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94" w:rsidRPr="00097DAA" w:rsidRDefault="009E6294" w:rsidP="009E6294">
      <w:pPr>
        <w:jc w:val="right"/>
        <w:rPr>
          <w:b/>
          <w:color w:val="000000"/>
          <w:sz w:val="20"/>
          <w:szCs w:val="20"/>
        </w:rPr>
      </w:pPr>
      <w:r w:rsidRPr="00097DAA">
        <w:rPr>
          <w:b/>
          <w:color w:val="000000"/>
          <w:sz w:val="20"/>
          <w:szCs w:val="20"/>
        </w:rPr>
        <w:t>Приложение 1</w:t>
      </w:r>
    </w:p>
    <w:p w:rsidR="009E6294" w:rsidRPr="00097DAA" w:rsidRDefault="009E6294" w:rsidP="009E6294">
      <w:pPr>
        <w:jc w:val="right"/>
        <w:rPr>
          <w:b/>
          <w:color w:val="000000"/>
          <w:sz w:val="20"/>
          <w:szCs w:val="20"/>
        </w:rPr>
      </w:pPr>
      <w:r w:rsidRPr="00097DAA">
        <w:rPr>
          <w:b/>
          <w:color w:val="000000"/>
          <w:sz w:val="20"/>
          <w:szCs w:val="20"/>
        </w:rPr>
        <w:t>К Специальному порядку</w:t>
      </w:r>
    </w:p>
    <w:p w:rsidR="009E6294" w:rsidRPr="00097DAA" w:rsidRDefault="009E6294" w:rsidP="009E6294">
      <w:pPr>
        <w:ind w:firstLine="851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ind w:firstLine="851"/>
        <w:rPr>
          <w:color w:val="000000"/>
          <w:sz w:val="20"/>
          <w:szCs w:val="20"/>
        </w:rPr>
      </w:pPr>
    </w:p>
    <w:p w:rsidR="009E6294" w:rsidRPr="00970D06" w:rsidRDefault="009E6294" w:rsidP="009E6294">
      <w:pPr>
        <w:ind w:firstLine="400"/>
        <w:jc w:val="right"/>
        <w:rPr>
          <w:b/>
          <w:bCs/>
          <w:color w:val="000000"/>
          <w:sz w:val="20"/>
          <w:szCs w:val="20"/>
        </w:rPr>
      </w:pPr>
      <w:r w:rsidRPr="00970D06">
        <w:rPr>
          <w:b/>
          <w:bCs/>
          <w:color w:val="000000"/>
          <w:sz w:val="20"/>
          <w:szCs w:val="20"/>
        </w:rPr>
        <w:t>Утверждаю:</w:t>
      </w:r>
    </w:p>
    <w:p w:rsidR="009E6294" w:rsidRDefault="009E6294" w:rsidP="009E6294">
      <w:pPr>
        <w:ind w:firstLine="400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</w:t>
      </w:r>
    </w:p>
    <w:p w:rsidR="009E6294" w:rsidRPr="00970D06" w:rsidRDefault="009E6294" w:rsidP="009E6294">
      <w:pPr>
        <w:ind w:firstLine="400"/>
        <w:jc w:val="right"/>
        <w:rPr>
          <w:color w:val="000000"/>
          <w:sz w:val="20"/>
          <w:szCs w:val="20"/>
        </w:rPr>
      </w:pPr>
    </w:p>
    <w:p w:rsidR="009E6294" w:rsidRPr="00970D06" w:rsidRDefault="009E6294" w:rsidP="009E6294">
      <w:pPr>
        <w:ind w:firstLine="400"/>
        <w:jc w:val="right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Решение/Приказ №</w:t>
      </w:r>
      <w:r>
        <w:rPr>
          <w:color w:val="000000"/>
          <w:sz w:val="20"/>
          <w:szCs w:val="20"/>
        </w:rPr>
        <w:t xml:space="preserve"> </w:t>
      </w:r>
      <w:r w:rsidR="003A09E0">
        <w:rPr>
          <w:color w:val="000000"/>
          <w:sz w:val="20"/>
          <w:szCs w:val="20"/>
        </w:rPr>
        <w:t>58</w:t>
      </w:r>
      <w:r w:rsidR="006F127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9E6294" w:rsidRPr="00970D06" w:rsidRDefault="009E6294" w:rsidP="009E6294">
      <w:pPr>
        <w:ind w:firstLine="400"/>
        <w:jc w:val="right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от «</w:t>
      </w:r>
      <w:r>
        <w:rPr>
          <w:color w:val="000000"/>
          <w:sz w:val="20"/>
          <w:szCs w:val="20"/>
        </w:rPr>
        <w:t xml:space="preserve"> 11 </w:t>
      </w:r>
      <w:r w:rsidRPr="00970D06">
        <w:rPr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>сентября  201</w:t>
      </w:r>
      <w:r w:rsidR="00CA62F4">
        <w:rPr>
          <w:color w:val="000000"/>
          <w:sz w:val="20"/>
          <w:szCs w:val="20"/>
        </w:rPr>
        <w:t>5</w:t>
      </w:r>
      <w:r w:rsidRPr="00970D06">
        <w:rPr>
          <w:color w:val="000000"/>
          <w:sz w:val="20"/>
          <w:szCs w:val="20"/>
        </w:rPr>
        <w:t xml:space="preserve"> года</w:t>
      </w:r>
    </w:p>
    <w:p w:rsidR="009E6294" w:rsidRPr="00970D06" w:rsidRDefault="009E6294" w:rsidP="009E6294">
      <w:pPr>
        <w:ind w:firstLine="851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 </w:t>
      </w:r>
    </w:p>
    <w:p w:rsidR="009E6294" w:rsidRPr="00970D06" w:rsidRDefault="009E6294" w:rsidP="009E6294">
      <w:pPr>
        <w:ind w:firstLine="851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 </w:t>
      </w:r>
    </w:p>
    <w:p w:rsidR="009E6294" w:rsidRPr="00970D06" w:rsidRDefault="009E6294" w:rsidP="009E6294">
      <w:pPr>
        <w:jc w:val="center"/>
        <w:rPr>
          <w:b/>
          <w:bCs/>
          <w:caps/>
          <w:color w:val="000000"/>
          <w:sz w:val="20"/>
          <w:szCs w:val="20"/>
        </w:rPr>
      </w:pPr>
      <w:r w:rsidRPr="00970D06">
        <w:rPr>
          <w:b/>
          <w:bCs/>
          <w:caps/>
          <w:color w:val="000000"/>
          <w:sz w:val="20"/>
          <w:szCs w:val="20"/>
        </w:rPr>
        <w:t xml:space="preserve">Извещение потенциальных поставщиков </w:t>
      </w:r>
    </w:p>
    <w:p w:rsidR="009E6294" w:rsidRPr="00970D06" w:rsidRDefault="009E6294" w:rsidP="009E6294">
      <w:pPr>
        <w:jc w:val="center"/>
        <w:rPr>
          <w:b/>
          <w:bCs/>
          <w:caps/>
          <w:color w:val="000000"/>
          <w:sz w:val="20"/>
          <w:szCs w:val="20"/>
        </w:rPr>
      </w:pPr>
      <w:r w:rsidRPr="00970D06">
        <w:rPr>
          <w:b/>
          <w:bCs/>
          <w:caps/>
          <w:color w:val="000000"/>
          <w:sz w:val="20"/>
          <w:szCs w:val="20"/>
        </w:rPr>
        <w:t xml:space="preserve">о проведении квалификационного отбора </w:t>
      </w:r>
    </w:p>
    <w:p w:rsidR="009E6294" w:rsidRPr="00970D06" w:rsidRDefault="009E6294" w:rsidP="009E6294">
      <w:pPr>
        <w:jc w:val="center"/>
        <w:rPr>
          <w:b/>
          <w:bCs/>
          <w:color w:val="000000"/>
          <w:sz w:val="20"/>
          <w:szCs w:val="20"/>
        </w:rPr>
      </w:pPr>
      <w:r w:rsidRPr="00970D06">
        <w:rPr>
          <w:b/>
          <w:bCs/>
          <w:caps/>
          <w:color w:val="000000"/>
          <w:sz w:val="20"/>
          <w:szCs w:val="20"/>
        </w:rPr>
        <w:t>потенциальных поставщиков для включения в Перечень квалифицированных потенциальных поставщиков</w:t>
      </w:r>
      <w:r w:rsidRPr="00970D06">
        <w:rPr>
          <w:caps/>
          <w:color w:val="000000"/>
          <w:sz w:val="20"/>
          <w:szCs w:val="20"/>
        </w:rPr>
        <w:t> </w:t>
      </w:r>
      <w:r w:rsidRPr="00970D06">
        <w:rPr>
          <w:b/>
          <w:caps/>
          <w:color w:val="000000"/>
          <w:sz w:val="20"/>
          <w:szCs w:val="20"/>
        </w:rPr>
        <w:t xml:space="preserve">на </w:t>
      </w:r>
      <w:r>
        <w:rPr>
          <w:b/>
          <w:caps/>
          <w:color w:val="000000"/>
          <w:sz w:val="20"/>
          <w:szCs w:val="20"/>
        </w:rPr>
        <w:t>МОНТАЖ И ДЕМОНТАЖ МЕДИЦИНСКОГО ОБОРУДОВАНИЯ</w:t>
      </w:r>
      <w:r>
        <w:rPr>
          <w:b/>
          <w:caps/>
          <w:sz w:val="20"/>
          <w:szCs w:val="20"/>
        </w:rPr>
        <w:t xml:space="preserve"> </w:t>
      </w:r>
      <w:r w:rsidRPr="00970D06">
        <w:rPr>
          <w:b/>
          <w:caps/>
          <w:color w:val="FF0000"/>
          <w:sz w:val="20"/>
          <w:szCs w:val="20"/>
        </w:rPr>
        <w:t xml:space="preserve"> </w:t>
      </w:r>
      <w:r w:rsidRPr="00970D06">
        <w:rPr>
          <w:b/>
          <w:bCs/>
          <w:color w:val="000000"/>
          <w:sz w:val="20"/>
          <w:szCs w:val="20"/>
        </w:rPr>
        <w:t xml:space="preserve">по государственным закупкам способом конкурса </w:t>
      </w:r>
    </w:p>
    <w:p w:rsidR="009E6294" w:rsidRPr="00970D06" w:rsidRDefault="009E6294" w:rsidP="009E6294">
      <w:pPr>
        <w:jc w:val="center"/>
        <w:rPr>
          <w:color w:val="000000"/>
          <w:sz w:val="20"/>
          <w:szCs w:val="20"/>
        </w:rPr>
      </w:pPr>
      <w:r w:rsidRPr="00970D06">
        <w:rPr>
          <w:b/>
          <w:bCs/>
          <w:color w:val="000000"/>
          <w:sz w:val="20"/>
          <w:szCs w:val="20"/>
        </w:rPr>
        <w:t>с применением специального порядка</w:t>
      </w:r>
    </w:p>
    <w:p w:rsidR="009E6294" w:rsidRPr="00970D06" w:rsidRDefault="009E6294" w:rsidP="009E6294">
      <w:pPr>
        <w:ind w:firstLine="400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 </w:t>
      </w:r>
    </w:p>
    <w:p w:rsidR="009E6294" w:rsidRDefault="009E6294" w:rsidP="009E6294">
      <w:pPr>
        <w:ind w:right="-285"/>
        <w:rPr>
          <w:color w:val="000000"/>
          <w:sz w:val="20"/>
          <w:szCs w:val="20"/>
          <w:lang w:val="kk-KZ"/>
        </w:rPr>
      </w:pPr>
      <w:r w:rsidRPr="00970D06">
        <w:rPr>
          <w:b/>
          <w:bCs/>
          <w:color w:val="000000"/>
          <w:sz w:val="20"/>
          <w:szCs w:val="20"/>
        </w:rPr>
        <w:t xml:space="preserve">Заказчик </w:t>
      </w:r>
      <w:r w:rsidRPr="00970D06">
        <w:rPr>
          <w:color w:val="000000"/>
          <w:sz w:val="20"/>
          <w:szCs w:val="20"/>
        </w:rPr>
        <w:t>ГКП «</w:t>
      </w:r>
      <w:proofErr w:type="spellStart"/>
      <w:r>
        <w:rPr>
          <w:color w:val="000000"/>
          <w:sz w:val="20"/>
          <w:szCs w:val="20"/>
        </w:rPr>
        <w:t>Байганин</w:t>
      </w:r>
      <w:proofErr w:type="spellEnd"/>
      <w:r>
        <w:rPr>
          <w:color w:val="000000"/>
          <w:sz w:val="20"/>
          <w:szCs w:val="20"/>
          <w:lang w:val="kk-KZ"/>
        </w:rPr>
        <w:t>ская центральная районная больница</w:t>
      </w:r>
      <w:r w:rsidRPr="00970D06">
        <w:rPr>
          <w:color w:val="000000"/>
          <w:sz w:val="20"/>
          <w:szCs w:val="20"/>
        </w:rPr>
        <w:t xml:space="preserve">»  на ПХВ , </w:t>
      </w:r>
      <w:r>
        <w:rPr>
          <w:color w:val="000000"/>
          <w:sz w:val="20"/>
          <w:szCs w:val="20"/>
          <w:lang w:val="kk-KZ"/>
        </w:rPr>
        <w:t>Актюбинская область, Байганинский район, с</w:t>
      </w:r>
      <w:proofErr w:type="gramStart"/>
      <w:r>
        <w:rPr>
          <w:color w:val="000000"/>
          <w:sz w:val="20"/>
          <w:szCs w:val="20"/>
          <w:lang w:val="kk-KZ"/>
        </w:rPr>
        <w:t>.К</w:t>
      </w:r>
      <w:proofErr w:type="gramEnd"/>
      <w:r>
        <w:rPr>
          <w:color w:val="000000"/>
          <w:sz w:val="20"/>
          <w:szCs w:val="20"/>
          <w:lang w:val="kk-KZ"/>
        </w:rPr>
        <w:t>арауылкеьды, ул.Асау Батыра, 10.</w:t>
      </w:r>
    </w:p>
    <w:p w:rsidR="009E6294" w:rsidRPr="00970D06" w:rsidRDefault="009E6294" w:rsidP="009E6294">
      <w:pPr>
        <w:ind w:right="-285"/>
        <w:rPr>
          <w:color w:val="000000"/>
          <w:sz w:val="20"/>
          <w:szCs w:val="20"/>
        </w:rPr>
      </w:pPr>
    </w:p>
    <w:p w:rsidR="009E6294" w:rsidRDefault="009E6294" w:rsidP="009E6294">
      <w:pPr>
        <w:rPr>
          <w:sz w:val="20"/>
          <w:szCs w:val="20"/>
          <w:lang w:val="kk-KZ"/>
        </w:rPr>
      </w:pPr>
      <w:r w:rsidRPr="00E210C7">
        <w:rPr>
          <w:color w:val="000000"/>
          <w:sz w:val="20"/>
          <w:szCs w:val="20"/>
        </w:rPr>
        <w:t xml:space="preserve"> РНН 0605</w:t>
      </w:r>
      <w:r>
        <w:rPr>
          <w:color w:val="000000"/>
          <w:sz w:val="20"/>
          <w:szCs w:val="20"/>
        </w:rPr>
        <w:t>00211173</w:t>
      </w:r>
      <w:r w:rsidRPr="00E210C7">
        <w:rPr>
          <w:color w:val="000000"/>
          <w:sz w:val="20"/>
          <w:szCs w:val="20"/>
        </w:rPr>
        <w:t xml:space="preserve"> , </w:t>
      </w:r>
      <w:r w:rsidRPr="00E210C7">
        <w:rPr>
          <w:sz w:val="20"/>
          <w:szCs w:val="20"/>
        </w:rPr>
        <w:t>ИИК</w:t>
      </w:r>
      <w:r w:rsidRPr="00E210C7">
        <w:rPr>
          <w:sz w:val="20"/>
          <w:szCs w:val="20"/>
          <w:u w:val="single"/>
        </w:rPr>
        <w:t xml:space="preserve"> </w:t>
      </w:r>
      <w:r w:rsidRPr="00E210C7">
        <w:rPr>
          <w:sz w:val="20"/>
          <w:szCs w:val="20"/>
          <w:lang w:val="kk-KZ"/>
        </w:rPr>
        <w:t>KZ</w:t>
      </w:r>
      <w:r>
        <w:rPr>
          <w:sz w:val="20"/>
          <w:szCs w:val="20"/>
          <w:lang w:val="kk-KZ"/>
        </w:rPr>
        <w:t xml:space="preserve"> 116010121000035105</w:t>
      </w:r>
      <w:r w:rsidRPr="00E210C7">
        <w:rPr>
          <w:sz w:val="20"/>
          <w:szCs w:val="20"/>
        </w:rPr>
        <w:t xml:space="preserve"> , БИК HSBKKZKX АО Народный Банк Казахстана,</w:t>
      </w:r>
      <w:r w:rsidRPr="00E210C7">
        <w:rPr>
          <w:sz w:val="20"/>
          <w:szCs w:val="20"/>
          <w:lang w:val="kk-KZ"/>
        </w:rPr>
        <w:t xml:space="preserve"> БИН </w:t>
      </w:r>
      <w:r>
        <w:rPr>
          <w:sz w:val="20"/>
          <w:szCs w:val="20"/>
          <w:lang w:val="kk-KZ"/>
        </w:rPr>
        <w:t>990240006109</w:t>
      </w:r>
    </w:p>
    <w:p w:rsidR="009E6294" w:rsidRPr="00E210C7" w:rsidRDefault="009E6294" w:rsidP="009E6294">
      <w:pPr>
        <w:rPr>
          <w:color w:val="000000"/>
          <w:sz w:val="20"/>
          <w:szCs w:val="20"/>
        </w:rPr>
      </w:pPr>
      <w:r w:rsidRPr="00E210C7">
        <w:rPr>
          <w:sz w:val="20"/>
          <w:szCs w:val="20"/>
        </w:rPr>
        <w:t xml:space="preserve"> </w:t>
      </w:r>
      <w:r w:rsidRPr="00E210C7">
        <w:rPr>
          <w:color w:val="000000"/>
          <w:sz w:val="20"/>
          <w:szCs w:val="20"/>
        </w:rPr>
        <w:t>(указать полное наименование, место нахождения Заказчика, РНН, банковские реквизиты)</w:t>
      </w:r>
    </w:p>
    <w:p w:rsidR="009E6294" w:rsidRPr="00970D06" w:rsidRDefault="009E6294" w:rsidP="009E6294">
      <w:pPr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 </w:t>
      </w:r>
    </w:p>
    <w:p w:rsidR="009E6294" w:rsidRPr="0071658E" w:rsidRDefault="009E6294" w:rsidP="009E6294">
      <w:pPr>
        <w:tabs>
          <w:tab w:val="left" w:pos="2694"/>
        </w:tabs>
        <w:rPr>
          <w:color w:val="000000"/>
          <w:sz w:val="20"/>
          <w:szCs w:val="20"/>
          <w:lang w:val="kk-KZ"/>
        </w:rPr>
      </w:pPr>
      <w:r w:rsidRPr="00970D06">
        <w:rPr>
          <w:b/>
          <w:bCs/>
          <w:color w:val="000000"/>
          <w:sz w:val="20"/>
          <w:szCs w:val="20"/>
        </w:rPr>
        <w:t>Представитель Заказчика</w:t>
      </w:r>
      <w:r>
        <w:rPr>
          <w:b/>
          <w:bCs/>
          <w:color w:val="000000"/>
          <w:sz w:val="20"/>
          <w:szCs w:val="20"/>
          <w:lang w:val="kk-KZ"/>
        </w:rPr>
        <w:t xml:space="preserve"> </w:t>
      </w:r>
      <w:r w:rsidR="00CA62F4">
        <w:rPr>
          <w:b/>
          <w:bCs/>
          <w:color w:val="000000"/>
          <w:sz w:val="20"/>
          <w:szCs w:val="20"/>
          <w:lang w:val="kk-KZ"/>
        </w:rPr>
        <w:t xml:space="preserve"> </w:t>
      </w:r>
      <w:r w:rsidRPr="00970D06">
        <w:rPr>
          <w:color w:val="000000"/>
          <w:sz w:val="20"/>
          <w:szCs w:val="20"/>
        </w:rPr>
        <w:t xml:space="preserve">главный врач  </w:t>
      </w:r>
      <w:r w:rsidR="00CA62F4">
        <w:rPr>
          <w:color w:val="000000"/>
          <w:sz w:val="20"/>
          <w:szCs w:val="20"/>
        </w:rPr>
        <w:t>Иманбаев А.И.</w:t>
      </w:r>
      <w:r>
        <w:rPr>
          <w:color w:val="000000"/>
          <w:sz w:val="20"/>
          <w:szCs w:val="20"/>
        </w:rPr>
        <w:t xml:space="preserve">, </w:t>
      </w:r>
      <w:r w:rsidRPr="00220F96">
        <w:rPr>
          <w:color w:val="000000"/>
          <w:sz w:val="20"/>
          <w:szCs w:val="20"/>
        </w:rPr>
        <w:t>тел.</w:t>
      </w:r>
      <w:r>
        <w:rPr>
          <w:color w:val="000000"/>
          <w:sz w:val="20"/>
          <w:szCs w:val="20"/>
        </w:rPr>
        <w:t>8(71345)</w:t>
      </w:r>
      <w:r>
        <w:rPr>
          <w:color w:val="000000"/>
          <w:sz w:val="20"/>
          <w:szCs w:val="20"/>
          <w:lang w:val="kk-KZ"/>
        </w:rPr>
        <w:t xml:space="preserve"> 22-1-00,   </w:t>
      </w:r>
      <w:r w:rsidR="00CA62F4">
        <w:fldChar w:fldCharType="begin"/>
      </w:r>
      <w:r w:rsidR="00CA62F4">
        <w:instrText xml:space="preserve"> HYPERLINK "mailto:baiganin_rb@mail.ru" </w:instrText>
      </w:r>
      <w:r w:rsidR="00CA62F4">
        <w:fldChar w:fldCharType="separate"/>
      </w:r>
      <w:r w:rsidRPr="0071658E">
        <w:rPr>
          <w:rStyle w:val="a3"/>
          <w:sz w:val="20"/>
          <w:szCs w:val="20"/>
          <w:u w:val="none"/>
          <w:lang w:val="en-US"/>
        </w:rPr>
        <w:t>baiganin</w:t>
      </w:r>
      <w:r w:rsidRPr="0071658E">
        <w:rPr>
          <w:rStyle w:val="a3"/>
          <w:sz w:val="20"/>
          <w:szCs w:val="20"/>
          <w:u w:val="none"/>
        </w:rPr>
        <w:t>_</w:t>
      </w:r>
      <w:r w:rsidRPr="0071658E">
        <w:rPr>
          <w:rStyle w:val="a3"/>
          <w:sz w:val="20"/>
          <w:szCs w:val="20"/>
          <w:u w:val="none"/>
          <w:lang w:val="en-US"/>
        </w:rPr>
        <w:t>rb</w:t>
      </w:r>
      <w:r w:rsidRPr="0071658E">
        <w:rPr>
          <w:rStyle w:val="a3"/>
          <w:sz w:val="20"/>
          <w:szCs w:val="20"/>
          <w:u w:val="none"/>
        </w:rPr>
        <w:t>@</w:t>
      </w:r>
      <w:r w:rsidRPr="0071658E">
        <w:rPr>
          <w:rStyle w:val="a3"/>
          <w:sz w:val="20"/>
          <w:szCs w:val="20"/>
          <w:u w:val="none"/>
          <w:lang w:val="en-US"/>
        </w:rPr>
        <w:t>mail</w:t>
      </w:r>
      <w:r w:rsidRPr="0071658E">
        <w:rPr>
          <w:rStyle w:val="a3"/>
          <w:sz w:val="20"/>
          <w:szCs w:val="20"/>
          <w:u w:val="none"/>
        </w:rPr>
        <w:t>.</w:t>
      </w:r>
      <w:proofErr w:type="spellStart"/>
      <w:r w:rsidRPr="0071658E">
        <w:rPr>
          <w:rStyle w:val="a3"/>
          <w:sz w:val="20"/>
          <w:szCs w:val="20"/>
          <w:u w:val="none"/>
          <w:lang w:val="en-US"/>
        </w:rPr>
        <w:t>ru</w:t>
      </w:r>
      <w:proofErr w:type="spellEnd"/>
      <w:r w:rsidR="00CA62F4">
        <w:rPr>
          <w:rStyle w:val="a3"/>
          <w:sz w:val="20"/>
          <w:szCs w:val="20"/>
          <w:u w:val="none"/>
          <w:lang w:val="en-US"/>
        </w:rPr>
        <w:fldChar w:fldCharType="end"/>
      </w:r>
      <w:r w:rsidRPr="0071658E">
        <w:rPr>
          <w:color w:val="000000"/>
          <w:sz w:val="20"/>
          <w:szCs w:val="20"/>
          <w:lang w:val="kk-KZ"/>
        </w:rPr>
        <w:t>.</w:t>
      </w:r>
    </w:p>
    <w:p w:rsidR="009E6294" w:rsidRPr="00970D06" w:rsidRDefault="009E6294" w:rsidP="009E6294">
      <w:pPr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(указать Ф.И.О. должностного лица - представителя Заказчика, контактные телефоны и, при наличии, адреса электронной почты)</w:t>
      </w:r>
    </w:p>
    <w:p w:rsidR="009E6294" w:rsidRPr="00970D06" w:rsidRDefault="009E6294" w:rsidP="009E6294">
      <w:pPr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 </w:t>
      </w:r>
    </w:p>
    <w:p w:rsidR="009E6294" w:rsidRDefault="009E6294" w:rsidP="009E6294">
      <w:pPr>
        <w:ind w:right="-285"/>
        <w:rPr>
          <w:color w:val="000000"/>
          <w:sz w:val="20"/>
          <w:szCs w:val="20"/>
          <w:lang w:val="kk-KZ"/>
        </w:rPr>
      </w:pPr>
      <w:r w:rsidRPr="00970D06">
        <w:rPr>
          <w:b/>
          <w:bCs/>
          <w:color w:val="000000"/>
          <w:sz w:val="20"/>
          <w:szCs w:val="20"/>
        </w:rPr>
        <w:t xml:space="preserve">Организатор государственных закупок  </w:t>
      </w:r>
      <w:r w:rsidRPr="00970D06">
        <w:rPr>
          <w:color w:val="000000"/>
          <w:sz w:val="20"/>
          <w:szCs w:val="20"/>
        </w:rPr>
        <w:t>ГКП «</w:t>
      </w:r>
      <w:proofErr w:type="spellStart"/>
      <w:r>
        <w:rPr>
          <w:color w:val="000000"/>
          <w:sz w:val="20"/>
          <w:szCs w:val="20"/>
        </w:rPr>
        <w:t>Байганин</w:t>
      </w:r>
      <w:proofErr w:type="spellEnd"/>
      <w:r>
        <w:rPr>
          <w:color w:val="000000"/>
          <w:sz w:val="20"/>
          <w:szCs w:val="20"/>
          <w:lang w:val="kk-KZ"/>
        </w:rPr>
        <w:t>ская центральная районная больница</w:t>
      </w:r>
      <w:r w:rsidRPr="00970D06">
        <w:rPr>
          <w:color w:val="000000"/>
          <w:sz w:val="20"/>
          <w:szCs w:val="20"/>
        </w:rPr>
        <w:t xml:space="preserve">»  на ПХВ , </w:t>
      </w:r>
      <w:r>
        <w:rPr>
          <w:color w:val="000000"/>
          <w:sz w:val="20"/>
          <w:szCs w:val="20"/>
          <w:lang w:val="kk-KZ"/>
        </w:rPr>
        <w:t>Актюбинская область, Байганинский район, с</w:t>
      </w:r>
      <w:proofErr w:type="gramStart"/>
      <w:r>
        <w:rPr>
          <w:color w:val="000000"/>
          <w:sz w:val="20"/>
          <w:szCs w:val="20"/>
          <w:lang w:val="kk-KZ"/>
        </w:rPr>
        <w:t>.К</w:t>
      </w:r>
      <w:proofErr w:type="gramEnd"/>
      <w:r>
        <w:rPr>
          <w:color w:val="000000"/>
          <w:sz w:val="20"/>
          <w:szCs w:val="20"/>
          <w:lang w:val="kk-KZ"/>
        </w:rPr>
        <w:t>арауылкельды, ул.Асау Батыра, 10.</w:t>
      </w:r>
    </w:p>
    <w:p w:rsidR="009E6294" w:rsidRPr="00E210C7" w:rsidRDefault="009E6294" w:rsidP="009E6294">
      <w:pPr>
        <w:rPr>
          <w:lang w:val="kk-KZ"/>
        </w:rPr>
      </w:pPr>
      <w:r w:rsidRPr="00E210C7">
        <w:rPr>
          <w:color w:val="000000"/>
          <w:sz w:val="20"/>
          <w:szCs w:val="20"/>
        </w:rPr>
        <w:t>РНН 0605</w:t>
      </w:r>
      <w:r>
        <w:rPr>
          <w:color w:val="000000"/>
          <w:sz w:val="20"/>
          <w:szCs w:val="20"/>
        </w:rPr>
        <w:t>00211173</w:t>
      </w:r>
      <w:r w:rsidRPr="00E210C7">
        <w:rPr>
          <w:color w:val="000000"/>
          <w:sz w:val="20"/>
          <w:szCs w:val="20"/>
        </w:rPr>
        <w:t xml:space="preserve"> , </w:t>
      </w:r>
      <w:r w:rsidRPr="00E210C7">
        <w:rPr>
          <w:sz w:val="20"/>
          <w:szCs w:val="20"/>
        </w:rPr>
        <w:t>ИИК</w:t>
      </w:r>
      <w:r w:rsidRPr="00E210C7">
        <w:rPr>
          <w:sz w:val="20"/>
          <w:szCs w:val="20"/>
          <w:u w:val="single"/>
        </w:rPr>
        <w:t xml:space="preserve"> </w:t>
      </w:r>
      <w:r w:rsidRPr="00E210C7">
        <w:rPr>
          <w:sz w:val="20"/>
          <w:szCs w:val="20"/>
          <w:lang w:val="kk-KZ"/>
        </w:rPr>
        <w:t>KZ</w:t>
      </w:r>
      <w:r>
        <w:rPr>
          <w:sz w:val="20"/>
          <w:szCs w:val="20"/>
          <w:lang w:val="kk-KZ"/>
        </w:rPr>
        <w:t xml:space="preserve"> 116010121000035105</w:t>
      </w:r>
      <w:r w:rsidRPr="00E210C7">
        <w:rPr>
          <w:sz w:val="20"/>
          <w:szCs w:val="20"/>
        </w:rPr>
        <w:t xml:space="preserve"> , БИК HSBKKZKX АО Народный Банк Казахстана,</w:t>
      </w:r>
      <w:r w:rsidRPr="00E210C7">
        <w:rPr>
          <w:sz w:val="20"/>
          <w:szCs w:val="20"/>
          <w:lang w:val="kk-KZ"/>
        </w:rPr>
        <w:t xml:space="preserve"> БИН </w:t>
      </w:r>
      <w:r>
        <w:rPr>
          <w:sz w:val="20"/>
          <w:szCs w:val="20"/>
          <w:lang w:val="kk-KZ"/>
        </w:rPr>
        <w:t xml:space="preserve">990240006109 </w:t>
      </w:r>
      <w:r w:rsidRPr="00970D06">
        <w:rPr>
          <w:color w:val="000000"/>
          <w:sz w:val="20"/>
          <w:szCs w:val="20"/>
        </w:rPr>
        <w:t xml:space="preserve"> (указать полное наименование, место нахождения, РНН, банковские реквизиты)</w:t>
      </w:r>
      <w:r>
        <w:rPr>
          <w:color w:val="000000"/>
          <w:sz w:val="20"/>
          <w:szCs w:val="20"/>
          <w:lang w:val="kk-KZ"/>
        </w:rPr>
        <w:t>.</w:t>
      </w:r>
    </w:p>
    <w:p w:rsidR="009E6294" w:rsidRPr="00970D06" w:rsidRDefault="009E6294" w:rsidP="009E6294">
      <w:pPr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 </w:t>
      </w:r>
    </w:p>
    <w:p w:rsidR="009E6294" w:rsidRPr="0071658E" w:rsidRDefault="009E6294" w:rsidP="009E6294">
      <w:pPr>
        <w:tabs>
          <w:tab w:val="left" w:pos="2694"/>
        </w:tabs>
        <w:rPr>
          <w:color w:val="000000"/>
          <w:sz w:val="20"/>
          <w:szCs w:val="20"/>
          <w:lang w:val="kk-KZ"/>
        </w:rPr>
      </w:pPr>
      <w:r w:rsidRPr="00970D06">
        <w:rPr>
          <w:b/>
          <w:bCs/>
          <w:color w:val="000000"/>
          <w:sz w:val="20"/>
          <w:szCs w:val="20"/>
        </w:rPr>
        <w:t xml:space="preserve">Представитель организатора государственных закупок </w:t>
      </w:r>
      <w:r w:rsidR="00CA62F4">
        <w:rPr>
          <w:b/>
          <w:bCs/>
          <w:color w:val="000000"/>
          <w:sz w:val="20"/>
          <w:szCs w:val="20"/>
        </w:rPr>
        <w:t xml:space="preserve"> </w:t>
      </w:r>
      <w:r w:rsidRPr="00970D06">
        <w:rPr>
          <w:color w:val="000000"/>
          <w:sz w:val="20"/>
          <w:szCs w:val="20"/>
        </w:rPr>
        <w:t xml:space="preserve">главный врач  </w:t>
      </w:r>
      <w:r w:rsidR="00CA62F4">
        <w:rPr>
          <w:color w:val="000000"/>
          <w:sz w:val="20"/>
          <w:szCs w:val="20"/>
        </w:rPr>
        <w:t>Иманбаев А.И.</w:t>
      </w:r>
      <w:r>
        <w:rPr>
          <w:color w:val="000000"/>
          <w:sz w:val="20"/>
          <w:szCs w:val="20"/>
        </w:rPr>
        <w:t>,</w:t>
      </w:r>
      <w:r w:rsidR="00CA62F4">
        <w:rPr>
          <w:color w:val="000000"/>
          <w:sz w:val="20"/>
          <w:szCs w:val="20"/>
        </w:rPr>
        <w:t xml:space="preserve">                           </w:t>
      </w:r>
      <w:bookmarkStart w:id="0" w:name="_GoBack"/>
      <w:bookmarkEnd w:id="0"/>
      <w:r>
        <w:rPr>
          <w:color w:val="000000"/>
          <w:sz w:val="20"/>
          <w:szCs w:val="20"/>
        </w:rPr>
        <w:t xml:space="preserve"> </w:t>
      </w:r>
      <w:r w:rsidRPr="00220F96">
        <w:rPr>
          <w:color w:val="000000"/>
          <w:sz w:val="20"/>
          <w:szCs w:val="20"/>
        </w:rPr>
        <w:t>тел.</w:t>
      </w:r>
      <w:r>
        <w:rPr>
          <w:color w:val="000000"/>
          <w:sz w:val="20"/>
          <w:szCs w:val="20"/>
        </w:rPr>
        <w:t>8(71345)</w:t>
      </w:r>
      <w:r>
        <w:rPr>
          <w:color w:val="000000"/>
          <w:sz w:val="20"/>
          <w:szCs w:val="20"/>
          <w:lang w:val="kk-KZ"/>
        </w:rPr>
        <w:t xml:space="preserve"> 22-1-00 </w:t>
      </w:r>
      <w:r w:rsidR="00CA62F4">
        <w:fldChar w:fldCharType="begin"/>
      </w:r>
      <w:r w:rsidR="00CA62F4">
        <w:instrText xml:space="preserve"> HYPERLINK "m</w:instrText>
      </w:r>
      <w:r w:rsidR="00CA62F4">
        <w:instrText xml:space="preserve">ailto:baiganin_rb@mail.ru" </w:instrText>
      </w:r>
      <w:r w:rsidR="00CA62F4">
        <w:fldChar w:fldCharType="separate"/>
      </w:r>
      <w:r w:rsidRPr="0071658E">
        <w:rPr>
          <w:rStyle w:val="a3"/>
          <w:sz w:val="20"/>
          <w:szCs w:val="20"/>
          <w:u w:val="none"/>
          <w:lang w:val="en-US"/>
        </w:rPr>
        <w:t>baiganin</w:t>
      </w:r>
      <w:r w:rsidRPr="0071658E">
        <w:rPr>
          <w:rStyle w:val="a3"/>
          <w:sz w:val="20"/>
          <w:szCs w:val="20"/>
          <w:u w:val="none"/>
        </w:rPr>
        <w:t>_</w:t>
      </w:r>
      <w:r w:rsidRPr="0071658E">
        <w:rPr>
          <w:rStyle w:val="a3"/>
          <w:sz w:val="20"/>
          <w:szCs w:val="20"/>
          <w:u w:val="none"/>
          <w:lang w:val="en-US"/>
        </w:rPr>
        <w:t>rb</w:t>
      </w:r>
      <w:r w:rsidRPr="0071658E">
        <w:rPr>
          <w:rStyle w:val="a3"/>
          <w:sz w:val="20"/>
          <w:szCs w:val="20"/>
          <w:u w:val="none"/>
        </w:rPr>
        <w:t>@</w:t>
      </w:r>
      <w:r w:rsidRPr="0071658E">
        <w:rPr>
          <w:rStyle w:val="a3"/>
          <w:sz w:val="20"/>
          <w:szCs w:val="20"/>
          <w:u w:val="none"/>
          <w:lang w:val="en-US"/>
        </w:rPr>
        <w:t>mail</w:t>
      </w:r>
      <w:r w:rsidRPr="0071658E">
        <w:rPr>
          <w:rStyle w:val="a3"/>
          <w:sz w:val="20"/>
          <w:szCs w:val="20"/>
          <w:u w:val="none"/>
        </w:rPr>
        <w:t>.</w:t>
      </w:r>
      <w:proofErr w:type="spellStart"/>
      <w:r w:rsidRPr="0071658E">
        <w:rPr>
          <w:rStyle w:val="a3"/>
          <w:sz w:val="20"/>
          <w:szCs w:val="20"/>
          <w:u w:val="none"/>
          <w:lang w:val="en-US"/>
        </w:rPr>
        <w:t>ru</w:t>
      </w:r>
      <w:proofErr w:type="spellEnd"/>
      <w:r w:rsidR="00CA62F4">
        <w:rPr>
          <w:rStyle w:val="a3"/>
          <w:sz w:val="20"/>
          <w:szCs w:val="20"/>
          <w:u w:val="none"/>
          <w:lang w:val="en-US"/>
        </w:rPr>
        <w:fldChar w:fldCharType="end"/>
      </w:r>
      <w:r w:rsidRPr="0071658E">
        <w:rPr>
          <w:color w:val="000000"/>
          <w:sz w:val="20"/>
          <w:szCs w:val="20"/>
          <w:lang w:val="kk-KZ"/>
        </w:rPr>
        <w:t>.</w:t>
      </w:r>
    </w:p>
    <w:p w:rsidR="009E6294" w:rsidRPr="00970D06" w:rsidRDefault="009E6294" w:rsidP="009E6294">
      <w:pPr>
        <w:tabs>
          <w:tab w:val="left" w:pos="2694"/>
        </w:tabs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 (указать Ф.И.О. должностного лица - представителя организатора государственных закупок, включая должность, контактные телефоны и, при наличии, адреса электронной почты)</w:t>
      </w:r>
    </w:p>
    <w:p w:rsidR="009E6294" w:rsidRPr="00970D06" w:rsidRDefault="009E6294" w:rsidP="009E6294">
      <w:pPr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 </w:t>
      </w:r>
    </w:p>
    <w:p w:rsidR="009E6294" w:rsidRPr="00970D06" w:rsidRDefault="009E6294" w:rsidP="009E6294">
      <w:pPr>
        <w:rPr>
          <w:color w:val="000000"/>
          <w:sz w:val="20"/>
          <w:szCs w:val="20"/>
        </w:rPr>
      </w:pPr>
      <w:r w:rsidRPr="00970D06">
        <w:rPr>
          <w:b/>
          <w:color w:val="000000"/>
          <w:sz w:val="20"/>
          <w:szCs w:val="20"/>
        </w:rPr>
        <w:t>Стоимость Извещения:</w:t>
      </w:r>
      <w:r w:rsidRPr="00970D06">
        <w:rPr>
          <w:color w:val="000000"/>
          <w:sz w:val="20"/>
          <w:szCs w:val="20"/>
        </w:rPr>
        <w:t xml:space="preserve"> Извещение предоставляется бесплатно.</w:t>
      </w:r>
    </w:p>
    <w:p w:rsidR="009E6294" w:rsidRPr="00970D06" w:rsidRDefault="009E6294" w:rsidP="009E6294">
      <w:pPr>
        <w:ind w:firstLine="851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 </w:t>
      </w:r>
    </w:p>
    <w:p w:rsidR="009E6294" w:rsidRPr="00970D06" w:rsidRDefault="009E6294" w:rsidP="009E6294">
      <w:pPr>
        <w:jc w:val="center"/>
        <w:rPr>
          <w:color w:val="000000"/>
          <w:sz w:val="20"/>
          <w:szCs w:val="20"/>
        </w:rPr>
      </w:pPr>
      <w:r w:rsidRPr="00970D06">
        <w:rPr>
          <w:b/>
          <w:bCs/>
          <w:color w:val="000000"/>
          <w:sz w:val="20"/>
          <w:szCs w:val="20"/>
        </w:rPr>
        <w:t>1. Общие положения</w:t>
      </w:r>
    </w:p>
    <w:p w:rsidR="009E6294" w:rsidRPr="00970D06" w:rsidRDefault="009E6294" w:rsidP="009E6294">
      <w:pPr>
        <w:jc w:val="center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 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1. Квалификационный отбор проводится с целью формирования Перечня квалифицированных потенциальных поставщиков и в последующем выбора из данного Перечня поставщиков товаров, работ и </w:t>
      </w:r>
      <w:proofErr w:type="gramStart"/>
      <w:r w:rsidRPr="00970D06">
        <w:rPr>
          <w:color w:val="000000"/>
          <w:sz w:val="20"/>
          <w:szCs w:val="20"/>
        </w:rPr>
        <w:t>услуг</w:t>
      </w:r>
      <w:proofErr w:type="gramEnd"/>
      <w:r w:rsidRPr="00970D06">
        <w:rPr>
          <w:color w:val="000000"/>
          <w:sz w:val="20"/>
          <w:szCs w:val="20"/>
        </w:rPr>
        <w:t xml:space="preserve"> предусмотренных годовым планом государственных закупок ГКП «</w:t>
      </w:r>
      <w:proofErr w:type="spellStart"/>
      <w:r>
        <w:rPr>
          <w:color w:val="000000"/>
          <w:sz w:val="20"/>
          <w:szCs w:val="20"/>
        </w:rPr>
        <w:t>Байганинская</w:t>
      </w:r>
      <w:proofErr w:type="spellEnd"/>
      <w:r>
        <w:rPr>
          <w:color w:val="000000"/>
          <w:sz w:val="20"/>
          <w:szCs w:val="20"/>
          <w:lang w:val="kk-KZ"/>
        </w:rPr>
        <w:t xml:space="preserve"> центральная районная больница</w:t>
      </w:r>
      <w:r w:rsidRPr="00970D06">
        <w:rPr>
          <w:color w:val="000000"/>
          <w:sz w:val="20"/>
          <w:szCs w:val="20"/>
        </w:rPr>
        <w:t>» на ПХВ.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2. Настоящее Извещение включает в себя: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1) заявки на участие в квалификационном отборе для юридических и физических лиц согласно </w:t>
      </w:r>
      <w:hyperlink r:id="rId5" w:history="1">
        <w:r w:rsidRPr="00970D06">
          <w:rPr>
            <w:b/>
            <w:bCs/>
            <w:color w:val="000080"/>
            <w:sz w:val="20"/>
            <w:szCs w:val="20"/>
            <w:u w:val="single"/>
          </w:rPr>
          <w:t xml:space="preserve">приложениям 1 и </w:t>
        </w:r>
      </w:hyperlink>
      <w:r w:rsidRPr="00970D06">
        <w:rPr>
          <w:b/>
          <w:color w:val="000080"/>
          <w:sz w:val="20"/>
          <w:szCs w:val="20"/>
          <w:u w:val="single"/>
        </w:rPr>
        <w:t>2</w:t>
      </w:r>
      <w:r w:rsidRPr="00970D06">
        <w:rPr>
          <w:color w:val="000000"/>
          <w:sz w:val="20"/>
          <w:szCs w:val="20"/>
        </w:rPr>
        <w:t xml:space="preserve"> к настоящему Извещению;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2) сведения о квалификации потенциального поставщика для поставки товаров (выполнения работ, оказания услуг) согласно </w:t>
      </w:r>
      <w:hyperlink r:id="rId6" w:history="1">
        <w:r w:rsidRPr="00970D06">
          <w:rPr>
            <w:b/>
            <w:bCs/>
            <w:color w:val="000080"/>
            <w:sz w:val="20"/>
            <w:szCs w:val="20"/>
            <w:u w:val="single"/>
          </w:rPr>
          <w:t xml:space="preserve">приложениям 3, 4, </w:t>
        </w:r>
      </w:hyperlink>
      <w:r w:rsidRPr="00970D06">
        <w:rPr>
          <w:b/>
          <w:color w:val="000080"/>
          <w:sz w:val="20"/>
          <w:szCs w:val="20"/>
          <w:u w:val="single"/>
        </w:rPr>
        <w:t>5</w:t>
      </w:r>
      <w:r w:rsidRPr="00970D06">
        <w:rPr>
          <w:color w:val="000000"/>
          <w:sz w:val="20"/>
          <w:szCs w:val="20"/>
        </w:rPr>
        <w:t xml:space="preserve"> к настоящему Извещению;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proofErr w:type="gramStart"/>
      <w:r w:rsidRPr="00970D06">
        <w:rPr>
          <w:color w:val="000000"/>
          <w:sz w:val="20"/>
          <w:szCs w:val="20"/>
        </w:rPr>
        <w:t xml:space="preserve">3) перечень обязательных критериев, которые будут учитываться конкурсной комиссией при определении победителя конкурса с целью определения участника конкурса, предлагающего наиболее качественный товар, работу, услугу, в соответствии с </w:t>
      </w:r>
      <w:hyperlink r:id="rId7" w:history="1">
        <w:r w:rsidRPr="00970D06">
          <w:rPr>
            <w:b/>
            <w:bCs/>
            <w:color w:val="000080"/>
            <w:sz w:val="20"/>
            <w:szCs w:val="20"/>
            <w:u w:val="single"/>
          </w:rPr>
          <w:t>пунктом 4 статьи 17</w:t>
        </w:r>
      </w:hyperlink>
      <w:r w:rsidRPr="00970D06">
        <w:rPr>
          <w:color w:val="000000"/>
          <w:sz w:val="20"/>
          <w:szCs w:val="20"/>
        </w:rPr>
        <w:t xml:space="preserve"> Закона Республики Казахстан «О государственных закупок» (далее - Закон) и </w:t>
      </w:r>
      <w:bookmarkStart w:id="1" w:name="sub1000718651"/>
      <w:r w:rsidRPr="00970D06">
        <w:rPr>
          <w:color w:val="000000"/>
          <w:sz w:val="20"/>
          <w:szCs w:val="20"/>
        </w:rPr>
        <w:fldChar w:fldCharType="begin"/>
      </w:r>
      <w:r w:rsidRPr="00970D06">
        <w:rPr>
          <w:color w:val="000000"/>
          <w:sz w:val="20"/>
          <w:szCs w:val="20"/>
        </w:rPr>
        <w:instrText xml:space="preserve"> HYPERLINK "jl:30153248.2300%20" </w:instrText>
      </w:r>
      <w:r w:rsidRPr="00970D06">
        <w:rPr>
          <w:color w:val="000000"/>
          <w:sz w:val="20"/>
          <w:szCs w:val="20"/>
        </w:rPr>
        <w:fldChar w:fldCharType="separate"/>
      </w:r>
      <w:r w:rsidRPr="00970D06">
        <w:rPr>
          <w:b/>
          <w:bCs/>
          <w:color w:val="000080"/>
          <w:sz w:val="20"/>
          <w:szCs w:val="20"/>
          <w:u w:val="single"/>
        </w:rPr>
        <w:t>Правилами</w:t>
      </w:r>
      <w:r w:rsidRPr="00970D06">
        <w:rPr>
          <w:color w:val="000000"/>
          <w:sz w:val="20"/>
          <w:szCs w:val="20"/>
        </w:rPr>
        <w:fldChar w:fldCharType="end"/>
      </w:r>
      <w:bookmarkEnd w:id="1"/>
      <w:r w:rsidRPr="00970D06">
        <w:rPr>
          <w:color w:val="000000"/>
          <w:sz w:val="20"/>
          <w:szCs w:val="20"/>
        </w:rPr>
        <w:t xml:space="preserve"> осуществления государственных закупок с указанием процентного значения каждого из критериев;</w:t>
      </w:r>
      <w:proofErr w:type="gramEnd"/>
    </w:p>
    <w:p w:rsidR="009E6294" w:rsidRPr="00970D06" w:rsidRDefault="009E6294" w:rsidP="009E6294">
      <w:pPr>
        <w:ind w:firstLine="400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 </w:t>
      </w:r>
    </w:p>
    <w:p w:rsidR="009E6294" w:rsidRPr="00970D06" w:rsidRDefault="009E6294" w:rsidP="009E6294">
      <w:pPr>
        <w:jc w:val="center"/>
        <w:rPr>
          <w:color w:val="000000"/>
          <w:sz w:val="20"/>
          <w:szCs w:val="20"/>
        </w:rPr>
      </w:pPr>
      <w:r w:rsidRPr="00970D06">
        <w:rPr>
          <w:b/>
          <w:bCs/>
          <w:color w:val="000000"/>
          <w:sz w:val="20"/>
          <w:szCs w:val="20"/>
        </w:rPr>
        <w:t>2. Разъяснение организатором государственных закупок положений Специального порядка и Извещения потенциальным поставщикам, получившим его копию</w:t>
      </w:r>
    </w:p>
    <w:p w:rsidR="009E6294" w:rsidRPr="00970D06" w:rsidRDefault="009E6294" w:rsidP="009E6294">
      <w:pPr>
        <w:ind w:firstLine="400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 </w:t>
      </w:r>
    </w:p>
    <w:p w:rsidR="009E6294" w:rsidRPr="00034FCD" w:rsidRDefault="009E6294" w:rsidP="009E6294">
      <w:pPr>
        <w:tabs>
          <w:tab w:val="left" w:pos="2694"/>
        </w:tabs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 xml:space="preserve">   </w:t>
      </w:r>
      <w:r w:rsidRPr="00970D06">
        <w:rPr>
          <w:color w:val="000000"/>
          <w:sz w:val="20"/>
          <w:szCs w:val="20"/>
        </w:rPr>
        <w:t xml:space="preserve">3. Потенциальный поставщик, претендующий на участие в конкурсе, вправе обратиться с письменным запросом о разъяснении положений Специального порядка осуществления государственных закупок способом конкурса и Извещения, но не </w:t>
      </w:r>
      <w:r w:rsidRPr="0071658E">
        <w:rPr>
          <w:color w:val="000000"/>
          <w:sz w:val="20"/>
          <w:szCs w:val="20"/>
        </w:rPr>
        <w:t xml:space="preserve">позднее </w:t>
      </w:r>
      <w:r w:rsidRPr="0071658E">
        <w:rPr>
          <w:sz w:val="20"/>
          <w:szCs w:val="20"/>
          <w:lang w:val="kk-KZ"/>
        </w:rPr>
        <w:t>1</w:t>
      </w:r>
      <w:r w:rsidR="00CA62F4">
        <w:rPr>
          <w:sz w:val="20"/>
          <w:szCs w:val="20"/>
          <w:lang w:val="kk-KZ"/>
        </w:rPr>
        <w:t>7</w:t>
      </w:r>
      <w:r w:rsidRPr="0071658E">
        <w:rPr>
          <w:sz w:val="20"/>
          <w:szCs w:val="20"/>
        </w:rPr>
        <w:t xml:space="preserve"> часов, </w:t>
      </w:r>
      <w:r w:rsidRPr="0071658E">
        <w:rPr>
          <w:sz w:val="20"/>
          <w:szCs w:val="20"/>
          <w:lang w:val="kk-KZ"/>
        </w:rPr>
        <w:t>00</w:t>
      </w:r>
      <w:r w:rsidRPr="0071658E">
        <w:rPr>
          <w:sz w:val="20"/>
          <w:szCs w:val="20"/>
        </w:rPr>
        <w:t xml:space="preserve"> мин., «</w:t>
      </w:r>
      <w:r w:rsidRPr="0071658E">
        <w:rPr>
          <w:sz w:val="20"/>
          <w:szCs w:val="20"/>
          <w:lang w:val="kk-KZ"/>
        </w:rPr>
        <w:t>1</w:t>
      </w:r>
      <w:r w:rsidR="00CA62F4">
        <w:rPr>
          <w:sz w:val="20"/>
          <w:szCs w:val="20"/>
          <w:lang w:val="kk-KZ"/>
        </w:rPr>
        <w:t>5</w:t>
      </w:r>
      <w:r w:rsidRPr="0071658E">
        <w:rPr>
          <w:sz w:val="20"/>
          <w:szCs w:val="20"/>
        </w:rPr>
        <w:t xml:space="preserve">» </w:t>
      </w:r>
      <w:r w:rsidR="00CA62F4">
        <w:rPr>
          <w:sz w:val="20"/>
          <w:szCs w:val="20"/>
        </w:rPr>
        <w:t>сентября</w:t>
      </w:r>
      <w:r w:rsidRPr="0071658E">
        <w:rPr>
          <w:sz w:val="20"/>
          <w:szCs w:val="20"/>
          <w:lang w:val="kk-KZ"/>
        </w:rPr>
        <w:t xml:space="preserve"> </w:t>
      </w:r>
      <w:r w:rsidRPr="0071658E">
        <w:rPr>
          <w:sz w:val="20"/>
          <w:szCs w:val="20"/>
        </w:rPr>
        <w:t xml:space="preserve"> </w:t>
      </w:r>
      <w:r w:rsidRPr="0071658E">
        <w:rPr>
          <w:sz w:val="20"/>
          <w:szCs w:val="20"/>
          <w:lang w:val="kk-KZ"/>
        </w:rPr>
        <w:t>201</w:t>
      </w:r>
      <w:r>
        <w:rPr>
          <w:sz w:val="20"/>
          <w:szCs w:val="20"/>
          <w:lang w:val="kk-KZ"/>
        </w:rPr>
        <w:t>5</w:t>
      </w:r>
      <w:r w:rsidRPr="0071658E">
        <w:rPr>
          <w:sz w:val="20"/>
          <w:szCs w:val="20"/>
          <w:lang w:val="kk-KZ"/>
        </w:rPr>
        <w:t xml:space="preserve"> </w:t>
      </w:r>
      <w:r w:rsidRPr="0071658E">
        <w:rPr>
          <w:sz w:val="20"/>
          <w:szCs w:val="20"/>
        </w:rPr>
        <w:t>года.</w:t>
      </w:r>
      <w:r w:rsidRPr="00970D06">
        <w:rPr>
          <w:color w:val="000000"/>
          <w:sz w:val="20"/>
          <w:szCs w:val="20"/>
        </w:rPr>
        <w:t xml:space="preserve"> Запросы потенциальных поставщиков необходимо направлять по следующим реквизитам организатора государственных закупок: тел. </w:t>
      </w:r>
      <w:r>
        <w:rPr>
          <w:color w:val="000000"/>
          <w:sz w:val="20"/>
          <w:szCs w:val="20"/>
          <w:lang w:val="kk-KZ"/>
        </w:rPr>
        <w:t>8(71345) 22-1-00.</w:t>
      </w:r>
    </w:p>
    <w:p w:rsidR="009E6294" w:rsidRPr="00970D06" w:rsidRDefault="009E6294" w:rsidP="009E62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</w:t>
      </w:r>
      <w:r w:rsidRPr="00970D06">
        <w:rPr>
          <w:color w:val="000000"/>
          <w:sz w:val="20"/>
          <w:szCs w:val="20"/>
        </w:rPr>
        <w:t>4. Организатор государственных закупок обязан в течение трех рабочих дней со дня получения запроса ответить на него и без указания от кого поступил запрос: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1) направить разъяснение положений Специального порядка осуществления государственных закупок способом конкурса и Извещения лицам, сведения о которых внесены в журнал регистрации лиц, получивших Извещение;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2) опубликовать текст </w:t>
      </w:r>
      <w:proofErr w:type="gramStart"/>
      <w:r w:rsidRPr="00970D06">
        <w:rPr>
          <w:color w:val="000000"/>
          <w:sz w:val="20"/>
          <w:szCs w:val="20"/>
        </w:rPr>
        <w:t>разъяснения положений Специального порядка осуществления государственных закупок</w:t>
      </w:r>
      <w:proofErr w:type="gramEnd"/>
      <w:r w:rsidRPr="00970D06">
        <w:rPr>
          <w:color w:val="000000"/>
          <w:sz w:val="20"/>
          <w:szCs w:val="20"/>
        </w:rPr>
        <w:t xml:space="preserve"> способом конкурса и Извещения на </w:t>
      </w:r>
      <w:proofErr w:type="spellStart"/>
      <w:r w:rsidRPr="00970D06">
        <w:rPr>
          <w:color w:val="000000"/>
          <w:sz w:val="20"/>
          <w:szCs w:val="20"/>
        </w:rPr>
        <w:t>интернет-ресурсе</w:t>
      </w:r>
      <w:proofErr w:type="spellEnd"/>
      <w:r w:rsidRPr="00970D06">
        <w:rPr>
          <w:color w:val="000000"/>
          <w:sz w:val="20"/>
          <w:szCs w:val="20"/>
        </w:rPr>
        <w:t xml:space="preserve"> заказчика.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5. Организатор государственных закупок вправе в срок не позднее </w:t>
      </w:r>
      <w:r w:rsidRPr="0071658E">
        <w:rPr>
          <w:sz w:val="20"/>
          <w:szCs w:val="20"/>
          <w:lang w:val="kk-KZ"/>
        </w:rPr>
        <w:t>1</w:t>
      </w:r>
      <w:r>
        <w:rPr>
          <w:sz w:val="20"/>
          <w:szCs w:val="20"/>
          <w:lang w:val="kk-KZ"/>
        </w:rPr>
        <w:t>7</w:t>
      </w:r>
      <w:r w:rsidRPr="0071658E">
        <w:rPr>
          <w:sz w:val="20"/>
          <w:szCs w:val="20"/>
        </w:rPr>
        <w:t xml:space="preserve"> часов, </w:t>
      </w:r>
      <w:r w:rsidRPr="0071658E">
        <w:rPr>
          <w:sz w:val="20"/>
          <w:szCs w:val="20"/>
          <w:lang w:val="kk-KZ"/>
        </w:rPr>
        <w:t>00</w:t>
      </w:r>
      <w:r w:rsidRPr="0071658E">
        <w:rPr>
          <w:sz w:val="20"/>
          <w:szCs w:val="20"/>
        </w:rPr>
        <w:t xml:space="preserve"> мин., «</w:t>
      </w:r>
      <w:r>
        <w:rPr>
          <w:sz w:val="20"/>
          <w:szCs w:val="20"/>
        </w:rPr>
        <w:t>15</w:t>
      </w:r>
      <w:r w:rsidRPr="0071658E">
        <w:rPr>
          <w:sz w:val="20"/>
          <w:szCs w:val="20"/>
        </w:rPr>
        <w:t xml:space="preserve">» </w:t>
      </w:r>
      <w:r>
        <w:rPr>
          <w:sz w:val="20"/>
          <w:szCs w:val="20"/>
        </w:rPr>
        <w:t>сентября</w:t>
      </w:r>
      <w:r w:rsidRPr="0071658E">
        <w:rPr>
          <w:sz w:val="20"/>
          <w:szCs w:val="20"/>
          <w:lang w:val="kk-KZ"/>
        </w:rPr>
        <w:t xml:space="preserve"> 201</w:t>
      </w:r>
      <w:r>
        <w:rPr>
          <w:sz w:val="20"/>
          <w:szCs w:val="20"/>
          <w:lang w:val="kk-KZ"/>
        </w:rPr>
        <w:t>5</w:t>
      </w:r>
      <w:r w:rsidRPr="0071658E">
        <w:rPr>
          <w:sz w:val="20"/>
          <w:szCs w:val="20"/>
        </w:rPr>
        <w:t xml:space="preserve"> года</w:t>
      </w:r>
      <w:r w:rsidRPr="00970D06">
        <w:rPr>
          <w:color w:val="000000"/>
          <w:sz w:val="20"/>
          <w:szCs w:val="20"/>
        </w:rPr>
        <w:t xml:space="preserve"> по собственной инициативе или в ответ на запрос потенциального поставщика, которому организатор государственных закупок предоставил копию Извещения, внести изменения и (или) дополнения в Извещение. Внесение изменений в Извещение оформляется в том же порядке, что и утверждение Извещения.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Внесенные изменения имеют обязательную силу, и в срок не более одного рабочего дня со дня утверждения изменений в Извещение направляются организатором государственных закупок на безвозмездной основе всем потенциальным поставщикам, которым предоставлена копия Извещения. При этом окончательный срок представления заявок на участие в квалификационном отборе потенциальных поставщиков продлевается организатором государственных закупок на срок не менее чем на десять календарных дней, для учета потенциальными поставщиками этих изменений в заявках на участие в квалификационном отборе.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Организатор государственных закупок публикует на </w:t>
      </w:r>
      <w:proofErr w:type="spellStart"/>
      <w:r w:rsidRPr="00970D06">
        <w:rPr>
          <w:color w:val="000000"/>
          <w:sz w:val="20"/>
          <w:szCs w:val="20"/>
        </w:rPr>
        <w:t>интернет-ресурсе</w:t>
      </w:r>
      <w:proofErr w:type="spellEnd"/>
      <w:r w:rsidRPr="00970D06">
        <w:rPr>
          <w:color w:val="000000"/>
          <w:sz w:val="20"/>
          <w:szCs w:val="20"/>
        </w:rPr>
        <w:t xml:space="preserve"> заказчика уточненное Извещение с указанием внесенных изменений и (или) дополнений.</w:t>
      </w:r>
    </w:p>
    <w:p w:rsidR="009E6294" w:rsidRPr="0071658E" w:rsidRDefault="009E6294" w:rsidP="009E6294">
      <w:pPr>
        <w:ind w:firstLine="400"/>
        <w:jc w:val="both"/>
        <w:rPr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6. </w:t>
      </w:r>
      <w:proofErr w:type="gramStart"/>
      <w:r w:rsidRPr="00970D06">
        <w:rPr>
          <w:color w:val="000000"/>
          <w:sz w:val="20"/>
          <w:szCs w:val="20"/>
        </w:rPr>
        <w:t>Организатор государственных закупок проводит встречу с потенциальными поставщиками, которым предоставлена копия Извещения, либо их уполномоченными представителями для разъяснения положений Специального порядка осуществления государственных закупок способом конкурса и Извещения о проведении квалификационного отбора потенциальных поставщиков в ГКП на ПХВ «</w:t>
      </w:r>
      <w:proofErr w:type="spellStart"/>
      <w:r>
        <w:rPr>
          <w:color w:val="000000"/>
          <w:sz w:val="20"/>
          <w:szCs w:val="20"/>
        </w:rPr>
        <w:t>Байганин</w:t>
      </w:r>
      <w:proofErr w:type="spellEnd"/>
      <w:r>
        <w:rPr>
          <w:color w:val="000000"/>
          <w:sz w:val="20"/>
          <w:szCs w:val="20"/>
          <w:lang w:val="kk-KZ"/>
        </w:rPr>
        <w:t>ская центральная районная больница</w:t>
      </w:r>
      <w:r w:rsidRPr="0071658E">
        <w:rPr>
          <w:sz w:val="20"/>
          <w:szCs w:val="20"/>
        </w:rPr>
        <w:t>» в</w:t>
      </w:r>
      <w:r>
        <w:rPr>
          <w:sz w:val="20"/>
          <w:szCs w:val="20"/>
        </w:rPr>
        <w:t xml:space="preserve"> 17</w:t>
      </w:r>
      <w:r w:rsidRPr="0071658E">
        <w:rPr>
          <w:sz w:val="20"/>
          <w:szCs w:val="20"/>
        </w:rPr>
        <w:t xml:space="preserve"> часов </w:t>
      </w:r>
      <w:r>
        <w:rPr>
          <w:sz w:val="20"/>
          <w:szCs w:val="20"/>
        </w:rPr>
        <w:t xml:space="preserve">00 </w:t>
      </w:r>
      <w:r w:rsidRPr="0071658E">
        <w:rPr>
          <w:sz w:val="20"/>
          <w:szCs w:val="20"/>
        </w:rPr>
        <w:t xml:space="preserve"> минут </w:t>
      </w:r>
      <w:r>
        <w:rPr>
          <w:sz w:val="20"/>
          <w:szCs w:val="20"/>
        </w:rPr>
        <w:t xml:space="preserve">15 сентября </w:t>
      </w:r>
      <w:r w:rsidRPr="0071658E">
        <w:rPr>
          <w:sz w:val="20"/>
          <w:szCs w:val="20"/>
          <w:lang w:val="kk-KZ"/>
        </w:rPr>
        <w:t xml:space="preserve"> 201</w:t>
      </w:r>
      <w:r>
        <w:rPr>
          <w:sz w:val="20"/>
          <w:szCs w:val="20"/>
          <w:lang w:val="kk-KZ"/>
        </w:rPr>
        <w:t>5</w:t>
      </w:r>
      <w:r w:rsidRPr="0071658E">
        <w:rPr>
          <w:sz w:val="20"/>
          <w:szCs w:val="20"/>
        </w:rPr>
        <w:t xml:space="preserve"> года.</w:t>
      </w:r>
      <w:proofErr w:type="gramEnd"/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7. Организатор государственных закупок составляет протокол встречи с потенциальными поставщиками, в котором указываются представленные запросы потенциальных поставщиков о разъяснении Специального порядка осуществления государственных закупок способом конкурса и Извещения без указания их источника, а также ответы на эти запросы. Протокол не позднее двух рабочих дней со дня проведения встречи с потенциальными поставщиками направляется конкурсной комиссии и всем потенциальным поставщикам, которым организатор государственных закупок представил копию Извещения по почтовым реквизитам, указанным в журнале регистрации потенциальных поставщиков, получивших Извещение.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Организатор государственных закупок публикует те</w:t>
      </w:r>
      <w:proofErr w:type="gramStart"/>
      <w:r w:rsidRPr="00970D06">
        <w:rPr>
          <w:color w:val="000000"/>
          <w:sz w:val="20"/>
          <w:szCs w:val="20"/>
        </w:rPr>
        <w:t>кст пр</w:t>
      </w:r>
      <w:proofErr w:type="gramEnd"/>
      <w:r w:rsidRPr="00970D06">
        <w:rPr>
          <w:color w:val="000000"/>
          <w:sz w:val="20"/>
          <w:szCs w:val="20"/>
        </w:rPr>
        <w:t xml:space="preserve">отокола встречи с потенциальными поставщиками на </w:t>
      </w:r>
      <w:proofErr w:type="spellStart"/>
      <w:r w:rsidRPr="00970D06">
        <w:rPr>
          <w:color w:val="000000"/>
          <w:sz w:val="20"/>
          <w:szCs w:val="20"/>
        </w:rPr>
        <w:t>интернет-ресурсе</w:t>
      </w:r>
      <w:proofErr w:type="spellEnd"/>
      <w:r w:rsidRPr="00970D06">
        <w:rPr>
          <w:color w:val="000000"/>
          <w:sz w:val="20"/>
          <w:szCs w:val="20"/>
        </w:rPr>
        <w:t xml:space="preserve"> заказчика.</w:t>
      </w:r>
    </w:p>
    <w:p w:rsidR="009E6294" w:rsidRPr="00970D06" w:rsidRDefault="009E6294" w:rsidP="009E6294">
      <w:pPr>
        <w:ind w:firstLine="400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  </w:t>
      </w:r>
    </w:p>
    <w:p w:rsidR="009E6294" w:rsidRPr="00970D06" w:rsidRDefault="009E6294" w:rsidP="009E6294">
      <w:pPr>
        <w:jc w:val="center"/>
        <w:rPr>
          <w:color w:val="000000"/>
          <w:sz w:val="20"/>
          <w:szCs w:val="20"/>
        </w:rPr>
      </w:pPr>
      <w:r w:rsidRPr="00970D06">
        <w:rPr>
          <w:b/>
          <w:bCs/>
          <w:color w:val="000000"/>
          <w:sz w:val="20"/>
          <w:szCs w:val="20"/>
        </w:rPr>
        <w:t xml:space="preserve">3. Требования к оформлению заявки на участие в квалификационном отборе потенциальных поставщиков и представление </w:t>
      </w:r>
      <w:proofErr w:type="gramStart"/>
      <w:r w:rsidRPr="00970D06">
        <w:rPr>
          <w:b/>
          <w:bCs/>
          <w:color w:val="000000"/>
          <w:sz w:val="20"/>
          <w:szCs w:val="20"/>
        </w:rPr>
        <w:t>потенциальными</w:t>
      </w:r>
      <w:proofErr w:type="gramEnd"/>
      <w:r w:rsidRPr="00970D06">
        <w:rPr>
          <w:b/>
          <w:bCs/>
          <w:color w:val="000000"/>
          <w:sz w:val="20"/>
          <w:szCs w:val="20"/>
        </w:rPr>
        <w:t xml:space="preserve"> </w:t>
      </w:r>
    </w:p>
    <w:p w:rsidR="009E6294" w:rsidRPr="00970D06" w:rsidRDefault="009E6294" w:rsidP="009E6294">
      <w:pPr>
        <w:jc w:val="center"/>
        <w:rPr>
          <w:color w:val="000000"/>
          <w:sz w:val="20"/>
          <w:szCs w:val="20"/>
        </w:rPr>
      </w:pPr>
      <w:r w:rsidRPr="00970D06">
        <w:rPr>
          <w:b/>
          <w:bCs/>
          <w:color w:val="000000"/>
          <w:sz w:val="20"/>
          <w:szCs w:val="20"/>
        </w:rPr>
        <w:t xml:space="preserve">поставщиками конвертов с заявками на участие </w:t>
      </w:r>
      <w:proofErr w:type="gramStart"/>
      <w:r w:rsidRPr="00970D06">
        <w:rPr>
          <w:b/>
          <w:bCs/>
          <w:color w:val="000000"/>
          <w:sz w:val="20"/>
          <w:szCs w:val="20"/>
        </w:rPr>
        <w:t>в</w:t>
      </w:r>
      <w:proofErr w:type="gramEnd"/>
      <w:r w:rsidRPr="00970D06">
        <w:rPr>
          <w:b/>
          <w:bCs/>
          <w:color w:val="000000"/>
          <w:sz w:val="20"/>
          <w:szCs w:val="20"/>
        </w:rPr>
        <w:t xml:space="preserve"> государственных</w:t>
      </w:r>
    </w:p>
    <w:p w:rsidR="009E6294" w:rsidRPr="00970D06" w:rsidRDefault="009E6294" w:rsidP="009E6294">
      <w:pPr>
        <w:jc w:val="center"/>
        <w:rPr>
          <w:color w:val="000000"/>
          <w:sz w:val="20"/>
          <w:szCs w:val="20"/>
        </w:rPr>
      </w:pPr>
      <w:proofErr w:type="gramStart"/>
      <w:r w:rsidRPr="00970D06">
        <w:rPr>
          <w:b/>
          <w:bCs/>
          <w:color w:val="000000"/>
          <w:sz w:val="20"/>
          <w:szCs w:val="20"/>
        </w:rPr>
        <w:t>закупках</w:t>
      </w:r>
      <w:proofErr w:type="gramEnd"/>
      <w:r w:rsidRPr="00970D06">
        <w:rPr>
          <w:b/>
          <w:bCs/>
          <w:color w:val="000000"/>
          <w:sz w:val="20"/>
          <w:szCs w:val="20"/>
        </w:rPr>
        <w:t xml:space="preserve"> способом конкурса с применением специального порядка</w:t>
      </w:r>
    </w:p>
    <w:p w:rsidR="009E6294" w:rsidRPr="00970D06" w:rsidRDefault="009E6294" w:rsidP="009E6294">
      <w:pPr>
        <w:jc w:val="center"/>
        <w:rPr>
          <w:color w:val="000000"/>
          <w:sz w:val="20"/>
          <w:szCs w:val="20"/>
        </w:rPr>
      </w:pPr>
      <w:r w:rsidRPr="00970D06">
        <w:rPr>
          <w:b/>
          <w:bCs/>
          <w:color w:val="000000"/>
          <w:sz w:val="20"/>
          <w:szCs w:val="20"/>
        </w:rPr>
        <w:t> </w:t>
      </w:r>
    </w:p>
    <w:p w:rsidR="009E6294" w:rsidRPr="00970D06" w:rsidRDefault="009E6294" w:rsidP="009E6294">
      <w:pPr>
        <w:jc w:val="center"/>
        <w:rPr>
          <w:b/>
          <w:bCs/>
          <w:color w:val="000000"/>
          <w:sz w:val="20"/>
          <w:szCs w:val="20"/>
        </w:rPr>
      </w:pPr>
      <w:r w:rsidRPr="00970D06">
        <w:rPr>
          <w:b/>
          <w:bCs/>
          <w:color w:val="000000"/>
          <w:sz w:val="20"/>
          <w:szCs w:val="20"/>
        </w:rPr>
        <w:t>3.1. Заявка на участие в предварительном квалификационном отборе</w:t>
      </w:r>
    </w:p>
    <w:p w:rsidR="009E6294" w:rsidRPr="00970D06" w:rsidRDefault="009E6294" w:rsidP="009E6294">
      <w:pPr>
        <w:jc w:val="center"/>
        <w:rPr>
          <w:color w:val="000000"/>
          <w:sz w:val="20"/>
          <w:szCs w:val="20"/>
        </w:rPr>
      </w:pPr>
      <w:r w:rsidRPr="00970D06">
        <w:rPr>
          <w:b/>
          <w:bCs/>
          <w:color w:val="000000"/>
          <w:sz w:val="20"/>
          <w:szCs w:val="20"/>
        </w:rPr>
        <w:t xml:space="preserve"> потенциальных поставщиков</w:t>
      </w:r>
    </w:p>
    <w:p w:rsidR="009E6294" w:rsidRPr="00970D06" w:rsidRDefault="009E6294" w:rsidP="009E6294">
      <w:pPr>
        <w:ind w:firstLine="400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 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8. Заявка на участие в предварительном квалификационном отборе потенциальных поставщиков является формой выражения согласия потенциального поставщика, претендующего на участие в дальнейшем конкурсе, осуществить поставку товара (выполнить работы, оказать услуги) в соответствии с требованиями, предусмотренными настоящим Извещением и Условиями закупок.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9. Заявка на участие в предварительном квалификационном отборе, представляемая потенциальным поставщиком, изъявившим желание участвовать в квалификационном отборе, организатору государственных закупок должна содержать: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1) заполненную и подписанную потенциальным поставщиком заявку согласно </w:t>
      </w:r>
      <w:hyperlink r:id="rId8" w:history="1">
        <w:r w:rsidRPr="00970D06">
          <w:rPr>
            <w:b/>
            <w:bCs/>
            <w:color w:val="000080"/>
            <w:sz w:val="20"/>
            <w:szCs w:val="20"/>
            <w:u w:val="single"/>
          </w:rPr>
          <w:t>приложениям 1 и 2</w:t>
        </w:r>
      </w:hyperlink>
      <w:r w:rsidRPr="00970D06">
        <w:rPr>
          <w:color w:val="000000"/>
          <w:sz w:val="20"/>
          <w:szCs w:val="20"/>
        </w:rPr>
        <w:t xml:space="preserve"> к настоящему Извещению;</w:t>
      </w:r>
    </w:p>
    <w:p w:rsidR="009E6294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2) перечень документов, представляемых потенциальным поставщиком в подтверждение его соответствия общим квалификационным требованиям:</w:t>
      </w:r>
    </w:p>
    <w:p w:rsidR="009E6294" w:rsidRDefault="009E6294" w:rsidP="009E6294">
      <w:pPr>
        <w:ind w:firstLine="400"/>
        <w:jc w:val="both"/>
        <w:rPr>
          <w:color w:val="000000"/>
          <w:sz w:val="20"/>
          <w:lang w:val="kk-KZ"/>
        </w:rPr>
      </w:pPr>
      <w:r w:rsidRPr="006B7683">
        <w:rPr>
          <w:color w:val="000000"/>
          <w:sz w:val="20"/>
        </w:rPr>
        <w:t>юридическое лицо представляет нотариально засвидетельствованную копию устава, утвержденного в установленном</w:t>
      </w:r>
      <w:r>
        <w:rPr>
          <w:color w:val="000000"/>
          <w:sz w:val="20"/>
        </w:rPr>
        <w:t> </w:t>
      </w:r>
      <w:r w:rsidRPr="006B7683">
        <w:rPr>
          <w:color w:val="000000"/>
          <w:sz w:val="20"/>
        </w:rPr>
        <w:t>законодательством порядке, за исключением случаев, когда юридическое лицо осуществляет деятельность на основании</w:t>
      </w:r>
      <w:r>
        <w:rPr>
          <w:color w:val="000000"/>
          <w:sz w:val="20"/>
        </w:rPr>
        <w:t> </w:t>
      </w:r>
      <w:r w:rsidRPr="006B7683">
        <w:rPr>
          <w:color w:val="000000"/>
          <w:sz w:val="20"/>
        </w:rPr>
        <w:t xml:space="preserve">Типового устава. </w:t>
      </w:r>
      <w:proofErr w:type="gramStart"/>
      <w:r w:rsidRPr="006B7683">
        <w:rPr>
          <w:color w:val="000000"/>
          <w:sz w:val="20"/>
        </w:rPr>
        <w:t>Нерезиденты Республики Казахстан представляют нотариально засвидетельствованную с переводом на казахский и (или) русский языки легализованную выписку из торгового реестра;</w:t>
      </w:r>
      <w:r w:rsidRPr="006B7683">
        <w:br/>
      </w:r>
      <w:r>
        <w:rPr>
          <w:color w:val="000000"/>
          <w:sz w:val="20"/>
        </w:rPr>
        <w:t>     </w:t>
      </w:r>
      <w:r w:rsidRPr="006B7683">
        <w:rPr>
          <w:color w:val="000000"/>
          <w:sz w:val="20"/>
        </w:rPr>
        <w:t xml:space="preserve"> нотариально засвидетельствованные копии лицензий либо лицензии в виде бумажной копии электронного документа и (или) патентов, свидетельств, сертификатов, других документов, подтверждающих право потенциального поставщика на производство, переработку, поставку и реализацию закупаемых товаров, выполнение работ, оказание услуг;</w:t>
      </w:r>
      <w:proofErr w:type="gramEnd"/>
      <w:r w:rsidRPr="006B7683">
        <w:br/>
      </w:r>
      <w:r>
        <w:rPr>
          <w:color w:val="000000"/>
          <w:sz w:val="20"/>
        </w:rPr>
        <w:t>     </w:t>
      </w:r>
      <w:r w:rsidRPr="006B7683">
        <w:rPr>
          <w:color w:val="000000"/>
          <w:sz w:val="20"/>
        </w:rPr>
        <w:t xml:space="preserve"> нотариально засвидетел</w:t>
      </w:r>
      <w:r>
        <w:rPr>
          <w:color w:val="000000"/>
          <w:sz w:val="20"/>
        </w:rPr>
        <w:t>ьствованную копию свидетельства</w:t>
      </w:r>
      <w:r w:rsidRPr="006B7683">
        <w:rPr>
          <w:color w:val="000000"/>
          <w:sz w:val="20"/>
        </w:rPr>
        <w:t xml:space="preserve"> или</w:t>
      </w:r>
      <w:r>
        <w:rPr>
          <w:color w:val="000000"/>
          <w:sz w:val="20"/>
        </w:rPr>
        <w:t> </w:t>
      </w:r>
      <w:r w:rsidRPr="006B7683">
        <w:rPr>
          <w:color w:val="000000"/>
          <w:sz w:val="20"/>
        </w:rPr>
        <w:t xml:space="preserve">справки о государственной регистрации (перерегистрации) юридического лица. В случае если юридическое лицо осуществляет деятельность на </w:t>
      </w:r>
      <w:r w:rsidRPr="006B7683">
        <w:rPr>
          <w:color w:val="000000"/>
          <w:sz w:val="20"/>
        </w:rPr>
        <w:lastRenderedPageBreak/>
        <w:t>основании</w:t>
      </w:r>
      <w:r>
        <w:rPr>
          <w:color w:val="000000"/>
          <w:sz w:val="20"/>
        </w:rPr>
        <w:t> </w:t>
      </w:r>
      <w:r w:rsidRPr="006B7683">
        <w:rPr>
          <w:color w:val="000000"/>
          <w:sz w:val="20"/>
        </w:rPr>
        <w:t>Типового устава, утвержденного в установленном</w:t>
      </w:r>
      <w:r>
        <w:rPr>
          <w:color w:val="000000"/>
          <w:sz w:val="20"/>
        </w:rPr>
        <w:t> </w:t>
      </w:r>
      <w:r w:rsidRPr="006B7683">
        <w:rPr>
          <w:color w:val="000000"/>
          <w:sz w:val="20"/>
        </w:rPr>
        <w:t>законодательством Республики Казахстан порядке, то нотариально засвидетельствованную копию заявления о государственной регистрации.</w:t>
      </w:r>
    </w:p>
    <w:p w:rsidR="009E6294" w:rsidRDefault="009E6294" w:rsidP="009E6294">
      <w:pPr>
        <w:ind w:firstLine="400"/>
        <w:jc w:val="both"/>
        <w:rPr>
          <w:color w:val="000000"/>
          <w:sz w:val="20"/>
          <w:lang w:val="kk-KZ"/>
        </w:rPr>
      </w:pPr>
      <w:proofErr w:type="spellStart"/>
      <w:r>
        <w:rPr>
          <w:color w:val="000000"/>
          <w:sz w:val="20"/>
        </w:rPr>
        <w:t>Примечание</w:t>
      </w:r>
      <w:proofErr w:type="gramStart"/>
      <w:r>
        <w:rPr>
          <w:color w:val="000000"/>
          <w:sz w:val="20"/>
        </w:rPr>
        <w:t>:</w:t>
      </w:r>
      <w:r w:rsidRPr="006B7683">
        <w:rPr>
          <w:color w:val="000000"/>
          <w:sz w:val="20"/>
        </w:rPr>
        <w:t>с</w:t>
      </w:r>
      <w:proofErr w:type="gramEnd"/>
      <w:r w:rsidRPr="006B7683">
        <w:rPr>
          <w:color w:val="000000"/>
          <w:sz w:val="20"/>
        </w:rPr>
        <w:t>видетельство</w:t>
      </w:r>
      <w:proofErr w:type="spellEnd"/>
      <w:r w:rsidRPr="006B7683">
        <w:rPr>
          <w:color w:val="000000"/>
          <w:sz w:val="20"/>
        </w:rPr>
        <w:t xml:space="preserve"> о государственной (учетной) регистрации (перерегистрации) юридического лица (филиала, представительства), выданное до введения в действие</w:t>
      </w:r>
      <w:r>
        <w:rPr>
          <w:color w:val="000000"/>
          <w:sz w:val="20"/>
        </w:rPr>
        <w:t> </w:t>
      </w:r>
      <w:r w:rsidRPr="006B7683">
        <w:rPr>
          <w:color w:val="000000"/>
          <w:sz w:val="20"/>
        </w:rPr>
        <w:t>Закона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</w:p>
    <w:p w:rsidR="009E6294" w:rsidRDefault="009E6294" w:rsidP="009E6294">
      <w:pPr>
        <w:ind w:firstLine="400"/>
        <w:jc w:val="both"/>
        <w:rPr>
          <w:color w:val="000000"/>
          <w:sz w:val="20"/>
          <w:lang w:val="kk-KZ"/>
        </w:rPr>
      </w:pPr>
      <w:r w:rsidRPr="006B7683">
        <w:rPr>
          <w:color w:val="000000"/>
          <w:sz w:val="20"/>
        </w:rPr>
        <w:t>нотариально засвидетельствованную выписку из учредительных документов (в случае, если устав не содержит сведения об учредителях или составе учредителей), содержащую сведения об учредителе или составе учредителей либо оригинал</w:t>
      </w:r>
      <w:r>
        <w:rPr>
          <w:color w:val="000000"/>
          <w:sz w:val="20"/>
        </w:rPr>
        <w:t> </w:t>
      </w:r>
      <w:r w:rsidRPr="006B7683">
        <w:rPr>
          <w:color w:val="000000"/>
          <w:sz w:val="20"/>
        </w:rPr>
        <w:t>выписки из реестра держателей акций, подписанный и заверенный печатью в установленном порядке, выданный не ранее одного месяца, предшествующего дате вскрытия конвертов;</w:t>
      </w:r>
    </w:p>
    <w:p w:rsidR="009E6294" w:rsidRDefault="009E6294" w:rsidP="009E6294">
      <w:pPr>
        <w:ind w:firstLine="400"/>
        <w:jc w:val="both"/>
        <w:rPr>
          <w:color w:val="000000"/>
          <w:sz w:val="20"/>
          <w:lang w:val="kk-KZ"/>
        </w:rPr>
      </w:pPr>
      <w:r w:rsidRPr="006B7683">
        <w:br/>
      </w:r>
      <w:r w:rsidRPr="006B7683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</w:t>
      </w:r>
      <w:r w:rsidRPr="006B7683">
        <w:rPr>
          <w:color w:val="000000"/>
          <w:sz w:val="20"/>
        </w:rPr>
        <w:t xml:space="preserve"> документы, подтверждающие платежеспособность: </w:t>
      </w:r>
    </w:p>
    <w:p w:rsidR="009E6294" w:rsidRDefault="009E6294" w:rsidP="009E6294">
      <w:pPr>
        <w:ind w:firstLine="400"/>
        <w:jc w:val="both"/>
        <w:rPr>
          <w:color w:val="000000"/>
          <w:sz w:val="20"/>
          <w:lang w:val="kk-KZ"/>
        </w:rPr>
      </w:pPr>
      <w:r w:rsidRPr="006B7683">
        <w:rPr>
          <w:color w:val="000000"/>
          <w:sz w:val="20"/>
        </w:rPr>
        <w:t xml:space="preserve"> оригинал справки банка или филиала банка с подписью и печатью, в котором обслуживается потенциальный поставщик, об отсутствии просроченной задолженности по всем видам обязательств потенциального поставщика длящейся более трех месяцев, предшествующих дате выдачи справки, перед банком или филиалом банка согласно</w:t>
      </w:r>
      <w:r>
        <w:rPr>
          <w:color w:val="000000"/>
          <w:sz w:val="20"/>
        </w:rPr>
        <w:t> </w:t>
      </w:r>
      <w:r w:rsidRPr="006B7683">
        <w:rPr>
          <w:color w:val="000000"/>
          <w:sz w:val="20"/>
        </w:rPr>
        <w:t>Типовому плану счетов бухгалтерского учета в банках второго уровня и ипотечных компаниях, утвержденному постановлением Правления Национального Банка Республики Казахстан</w:t>
      </w:r>
      <w:proofErr w:type="gramStart"/>
      <w:r w:rsidRPr="006B7683">
        <w:rPr>
          <w:color w:val="000000"/>
          <w:sz w:val="20"/>
        </w:rPr>
        <w:t xml:space="preserve"> ,</w:t>
      </w:r>
      <w:proofErr w:type="gramEnd"/>
      <w:r w:rsidRPr="006B7683">
        <w:rPr>
          <w:color w:val="000000"/>
          <w:sz w:val="20"/>
        </w:rPr>
        <w:t xml:space="preserve"> согласно</w:t>
      </w:r>
      <w:r>
        <w:rPr>
          <w:color w:val="000000"/>
          <w:sz w:val="20"/>
        </w:rPr>
        <w:t> </w:t>
      </w:r>
      <w:r w:rsidRPr="006B7683">
        <w:rPr>
          <w:color w:val="000000"/>
          <w:sz w:val="20"/>
        </w:rPr>
        <w:t xml:space="preserve">приложению </w:t>
      </w:r>
      <w:r>
        <w:rPr>
          <w:color w:val="000000"/>
          <w:sz w:val="20"/>
        </w:rPr>
        <w:t xml:space="preserve">6 к  настоящему Типовому извещению (в случае, если потенциальный поставщик является клиентом нескольких банков второго уровня или филиалов, а так же иностранного банка, данная справка представляется от каждого из таких банков). </w:t>
      </w:r>
      <w:r w:rsidRPr="006B7683">
        <w:rPr>
          <w:color w:val="000000"/>
          <w:sz w:val="20"/>
        </w:rPr>
        <w:t xml:space="preserve">Справка должна быть выдана не ранее одного месяца, предшествующего дате вскрытия конвертов с конкурсными заявками. </w:t>
      </w:r>
    </w:p>
    <w:p w:rsidR="009E6294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6B7683">
        <w:rPr>
          <w:color w:val="000000"/>
          <w:sz w:val="20"/>
        </w:rPr>
        <w:t xml:space="preserve"> Отсутствие документа, подтверждающего полномочие должностного лица, подписавшего справку, не являются основанием для признания такого потенциального поставщика не соответствующим квалификационным требованиям; </w:t>
      </w:r>
      <w:r w:rsidRPr="006B7683">
        <w:br/>
      </w:r>
      <w:r>
        <w:rPr>
          <w:color w:val="000000"/>
          <w:sz w:val="20"/>
        </w:rPr>
        <w:t>    </w:t>
      </w:r>
      <w:r w:rsidRPr="006B7683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</w:t>
      </w:r>
      <w:r w:rsidRPr="006B7683">
        <w:rPr>
          <w:color w:val="000000"/>
          <w:sz w:val="20"/>
        </w:rPr>
        <w:t>оригинал</w:t>
      </w:r>
      <w:r>
        <w:rPr>
          <w:color w:val="000000"/>
          <w:sz w:val="20"/>
        </w:rPr>
        <w:t> </w:t>
      </w:r>
      <w:r w:rsidRPr="006B7683">
        <w:rPr>
          <w:color w:val="000000"/>
          <w:sz w:val="20"/>
        </w:rPr>
        <w:t>справки</w:t>
      </w:r>
      <w:r>
        <w:rPr>
          <w:color w:val="000000"/>
          <w:sz w:val="20"/>
        </w:rPr>
        <w:t> </w:t>
      </w:r>
      <w:r w:rsidRPr="006B7683">
        <w:rPr>
          <w:color w:val="000000"/>
          <w:sz w:val="20"/>
        </w:rPr>
        <w:t>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более</w:t>
      </w:r>
      <w:proofErr w:type="gramStart"/>
      <w:r w:rsidRPr="006B7683">
        <w:rPr>
          <w:color w:val="000000"/>
          <w:sz w:val="20"/>
        </w:rPr>
        <w:t>,</w:t>
      </w:r>
      <w:proofErr w:type="gramEnd"/>
      <w:r w:rsidRPr="006B7683">
        <w:rPr>
          <w:color w:val="000000"/>
          <w:sz w:val="20"/>
        </w:rPr>
        <w:t xml:space="preserve"> чем за три месяца (за исключением случаев, когда срок уплаты отсрочен в соответствии с</w:t>
      </w:r>
      <w:r>
        <w:rPr>
          <w:color w:val="000000"/>
          <w:sz w:val="20"/>
        </w:rPr>
        <w:t> </w:t>
      </w:r>
      <w:r w:rsidRPr="006B7683">
        <w:rPr>
          <w:color w:val="000000"/>
          <w:sz w:val="20"/>
        </w:rPr>
        <w:t>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предшествующего дате вскрытия конвертов с конкурсными заявками;</w:t>
      </w:r>
    </w:p>
    <w:p w:rsidR="009E6294" w:rsidRPr="00970D06" w:rsidRDefault="009E6294" w:rsidP="009E629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kk-KZ"/>
        </w:rPr>
        <w:t xml:space="preserve">        </w:t>
      </w:r>
      <w:r>
        <w:rPr>
          <w:color w:val="000000"/>
          <w:sz w:val="20"/>
          <w:szCs w:val="20"/>
        </w:rPr>
        <w:t xml:space="preserve">3) </w:t>
      </w:r>
      <w:r w:rsidRPr="00970D06">
        <w:rPr>
          <w:color w:val="000000"/>
          <w:sz w:val="20"/>
          <w:szCs w:val="20"/>
        </w:rPr>
        <w:t>документы, подтверждающие соответствие потенциального поставщика и (или) его субподрядчиков (соисполнителей) специальным квалификационным требованиям: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сведения о квалификации для участия в процессе государственных закупок согласно </w:t>
      </w:r>
      <w:r w:rsidRPr="00970D06">
        <w:rPr>
          <w:b/>
          <w:bCs/>
          <w:color w:val="000080"/>
          <w:sz w:val="20"/>
          <w:szCs w:val="20"/>
          <w:u w:val="single"/>
        </w:rPr>
        <w:t>приложениям 3, 4, 5</w:t>
      </w:r>
      <w:r w:rsidRPr="00970D06">
        <w:rPr>
          <w:color w:val="000000"/>
          <w:sz w:val="20"/>
          <w:szCs w:val="20"/>
        </w:rPr>
        <w:t xml:space="preserve"> к настоящему Типовому Извещению, включающие подробный перечень специальных квалификационных и иных требований с указанием документов, подтверждающих соответствие потенциального поставщика и его субподрядчиков (</w:t>
      </w:r>
      <w:proofErr w:type="spellStart"/>
      <w:r w:rsidRPr="00970D06">
        <w:rPr>
          <w:color w:val="000000"/>
          <w:sz w:val="20"/>
          <w:szCs w:val="20"/>
        </w:rPr>
        <w:t>соисполнитетелей</w:t>
      </w:r>
      <w:proofErr w:type="spellEnd"/>
      <w:r w:rsidRPr="00970D06">
        <w:rPr>
          <w:color w:val="000000"/>
          <w:sz w:val="20"/>
          <w:szCs w:val="20"/>
        </w:rPr>
        <w:t>) этим требованиям.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В случае</w:t>
      </w:r>
      <w:proofErr w:type="gramStart"/>
      <w:r w:rsidRPr="00970D06">
        <w:rPr>
          <w:color w:val="000000"/>
          <w:sz w:val="20"/>
          <w:szCs w:val="20"/>
        </w:rPr>
        <w:t>,</w:t>
      </w:r>
      <w:proofErr w:type="gramEnd"/>
      <w:r w:rsidRPr="00970D06">
        <w:rPr>
          <w:color w:val="000000"/>
          <w:sz w:val="20"/>
          <w:szCs w:val="20"/>
        </w:rPr>
        <w:t xml:space="preserve"> если потенциальный поставщик предусматривает привлечь субподрядчиков (соисполнителей) работ либо услуг, то потенциальный поставщик должен предоставить организатору государственных закупок, документы, подтверждающие соответствие привлекаемых субподрядчиков (соисполнителей) общим и специальным квалификационным требованиям;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сведения о субподрядчиках по выполнению работ (соисполнителях при оказании услуг), являющихся предметом закупок на конкурсе согласно </w:t>
      </w:r>
      <w:hyperlink r:id="rId9" w:history="1">
        <w:r w:rsidRPr="00970D06">
          <w:rPr>
            <w:b/>
            <w:bCs/>
            <w:color w:val="000080"/>
            <w:sz w:val="20"/>
            <w:szCs w:val="20"/>
            <w:u w:val="single"/>
          </w:rPr>
          <w:t xml:space="preserve">приложению </w:t>
        </w:r>
      </w:hyperlink>
      <w:r w:rsidRPr="00970D06">
        <w:rPr>
          <w:b/>
          <w:color w:val="000080"/>
          <w:sz w:val="20"/>
          <w:szCs w:val="20"/>
          <w:u w:val="single"/>
        </w:rPr>
        <w:t>7</w:t>
      </w:r>
      <w:r w:rsidRPr="00970D06">
        <w:rPr>
          <w:color w:val="000000"/>
          <w:sz w:val="20"/>
          <w:szCs w:val="20"/>
        </w:rPr>
        <w:t xml:space="preserve"> к настоящему Типовому Извещению и условие запрета передачи потенциальным поставщиком субподрядчикам (соисполнителям) на субподряд (</w:t>
      </w:r>
      <w:proofErr w:type="spellStart"/>
      <w:r w:rsidRPr="00970D06">
        <w:rPr>
          <w:color w:val="000000"/>
          <w:sz w:val="20"/>
          <w:szCs w:val="20"/>
        </w:rPr>
        <w:t>соисполнение</w:t>
      </w:r>
      <w:proofErr w:type="spellEnd"/>
      <w:r w:rsidRPr="00970D06">
        <w:rPr>
          <w:color w:val="000000"/>
          <w:sz w:val="20"/>
          <w:szCs w:val="20"/>
        </w:rPr>
        <w:t>) в совокупности более двух третей объема работ (стоимости строительства), услуг;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4) дополнительные документы, подтверждающие соответствие потенциального поставщика и (или) его субподрядчиков (соисполнителей) квалификационным требованиям, установленным органом управления заказчика;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5) доверенность лицу (лицам), представляющему интересы потенциального поставщика на право подписания заявки на участие в конкурсе и на участие в заседаниях конкурсной комиссии, за исключением первого руководителя потенциального поставщика, имеющего право подписи без доверенности, в соответствии с уставом потенциального поставщика.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rStyle w:val="s0"/>
          <w:sz w:val="20"/>
          <w:szCs w:val="20"/>
        </w:rPr>
        <w:t>6.) Для определения участника конкурса, предлагающего наиболее качественный товар, работу, услугу, и поддержки отечественных предпринимателей организатор государственных закупок обязан предусмотреть следующие критерии, влияющие на конкурсное ценовое предложение участников конкурса: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>
        <w:rPr>
          <w:rStyle w:val="s0"/>
          <w:sz w:val="20"/>
          <w:szCs w:val="20"/>
          <w:lang w:val="kk-KZ"/>
        </w:rPr>
        <w:t xml:space="preserve">   </w:t>
      </w:r>
      <w:r w:rsidRPr="00970D06">
        <w:rPr>
          <w:rStyle w:val="s0"/>
          <w:sz w:val="20"/>
          <w:szCs w:val="20"/>
        </w:rPr>
        <w:t>1)</w:t>
      </w:r>
      <w:r>
        <w:rPr>
          <w:rStyle w:val="s0"/>
          <w:sz w:val="20"/>
          <w:szCs w:val="20"/>
          <w:lang w:val="kk-KZ"/>
        </w:rPr>
        <w:t xml:space="preserve"> </w:t>
      </w:r>
      <w:r w:rsidRPr="00970D06">
        <w:rPr>
          <w:rStyle w:val="s0"/>
          <w:sz w:val="20"/>
          <w:szCs w:val="20"/>
        </w:rPr>
        <w:t xml:space="preserve"> наличие у потенциального поставщика:</w:t>
      </w:r>
    </w:p>
    <w:p w:rsidR="009E6294" w:rsidRDefault="009E6294" w:rsidP="009E6294">
      <w:pPr>
        <w:ind w:firstLine="400"/>
        <w:jc w:val="both"/>
        <w:rPr>
          <w:color w:val="000000"/>
          <w:sz w:val="20"/>
          <w:lang w:val="kk-KZ"/>
        </w:rPr>
      </w:pPr>
      <w:r>
        <w:rPr>
          <w:color w:val="000000"/>
          <w:sz w:val="20"/>
        </w:rPr>
        <w:t>     </w:t>
      </w:r>
      <w:r>
        <w:rPr>
          <w:color w:val="000000"/>
          <w:sz w:val="20"/>
          <w:lang w:val="kk-KZ"/>
        </w:rPr>
        <w:t xml:space="preserve"> </w:t>
      </w:r>
      <w:r w:rsidRPr="004B0EA5">
        <w:rPr>
          <w:color w:val="000000"/>
          <w:sz w:val="20"/>
        </w:rPr>
        <w:t xml:space="preserve"> опыта работы на рынке товаров, работ, услуг, являющихся предметом проводимых государственных закупок;</w:t>
      </w:r>
      <w:r w:rsidRPr="004B0EA5">
        <w:br/>
      </w:r>
      <w:r>
        <w:rPr>
          <w:color w:val="000000"/>
          <w:sz w:val="20"/>
        </w:rPr>
        <w:t>     </w:t>
      </w:r>
      <w:r w:rsidRPr="004B0EA5">
        <w:rPr>
          <w:color w:val="000000"/>
          <w:sz w:val="20"/>
        </w:rPr>
        <w:t xml:space="preserve"> документа, подтверждающего проведение добровольной сертификации предлагаемых товаров, в соответствии с</w:t>
      </w:r>
      <w:r>
        <w:rPr>
          <w:color w:val="000000"/>
          <w:sz w:val="20"/>
        </w:rPr>
        <w:t> </w:t>
      </w:r>
      <w:r w:rsidRPr="004B0EA5">
        <w:rPr>
          <w:color w:val="000000"/>
          <w:sz w:val="20"/>
        </w:rPr>
        <w:t>законодательством Республики Казахстан о техническом регулировании;</w:t>
      </w:r>
    </w:p>
    <w:p w:rsidR="009E6294" w:rsidRDefault="009E6294" w:rsidP="009E6294">
      <w:pPr>
        <w:ind w:firstLine="400"/>
        <w:jc w:val="both"/>
        <w:rPr>
          <w:color w:val="000000"/>
          <w:sz w:val="20"/>
          <w:lang w:val="kk-KZ"/>
        </w:rPr>
      </w:pPr>
      <w:r w:rsidRPr="004B0EA5">
        <w:rPr>
          <w:color w:val="000000"/>
          <w:sz w:val="20"/>
        </w:rPr>
        <w:t xml:space="preserve">сертифицированной системы (сертифицированных систем) менеджмента качества в соответствии с требованиями национальных стандартов; </w:t>
      </w:r>
    </w:p>
    <w:p w:rsidR="009E6294" w:rsidRDefault="009E6294" w:rsidP="009E6294">
      <w:pPr>
        <w:ind w:firstLine="400"/>
        <w:jc w:val="both"/>
        <w:rPr>
          <w:rStyle w:val="s0"/>
          <w:sz w:val="20"/>
          <w:szCs w:val="20"/>
        </w:rPr>
      </w:pPr>
      <w:r w:rsidRPr="004B0EA5">
        <w:rPr>
          <w:color w:val="000000"/>
          <w:sz w:val="20"/>
        </w:rPr>
        <w:t xml:space="preserve">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</w:t>
      </w:r>
      <w:r w:rsidRPr="004B0EA5">
        <w:rPr>
          <w:color w:val="000000"/>
          <w:sz w:val="20"/>
        </w:rPr>
        <w:lastRenderedPageBreak/>
        <w:t>стандарту экологически чистой продукции в соответствии с законодательством Республики Казахстан о техническом регулировании;</w:t>
      </w:r>
    </w:p>
    <w:p w:rsidR="009E6294" w:rsidRPr="00970D06" w:rsidRDefault="009E6294" w:rsidP="009E6294">
      <w:pPr>
        <w:jc w:val="both"/>
        <w:rPr>
          <w:color w:val="000000"/>
          <w:sz w:val="20"/>
          <w:szCs w:val="20"/>
        </w:rPr>
      </w:pPr>
      <w:r>
        <w:rPr>
          <w:rStyle w:val="s0"/>
          <w:sz w:val="20"/>
          <w:szCs w:val="20"/>
          <w:lang w:val="kk-KZ"/>
        </w:rPr>
        <w:t xml:space="preserve">            </w:t>
      </w:r>
      <w:r w:rsidRPr="00970D06">
        <w:rPr>
          <w:rStyle w:val="s0"/>
          <w:sz w:val="20"/>
          <w:szCs w:val="20"/>
        </w:rPr>
        <w:t>2) функциональные, технические, качественные характеристики товаров и (или) расходы на эксплуатацию, техническое обслуживание и ремонт закупаемых товаров;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rStyle w:val="s0"/>
          <w:sz w:val="20"/>
          <w:szCs w:val="20"/>
        </w:rPr>
        <w:t xml:space="preserve">6-1. </w:t>
      </w:r>
      <w:r w:rsidRPr="00970D06">
        <w:rPr>
          <w:color w:val="000000"/>
          <w:sz w:val="20"/>
          <w:szCs w:val="20"/>
        </w:rPr>
        <w:t xml:space="preserve">В случае непредставления документов потенциальным поставщиком, подтверждающих критерии, влияющих на конкурсное ценовое предложение, то конкурсная комиссия не применяет к такому потенциальному поставщику условное уменьшение конкурсного ценового предложения. </w:t>
      </w:r>
      <w:proofErr w:type="gramStart"/>
      <w:r w:rsidRPr="00970D06">
        <w:rPr>
          <w:color w:val="000000"/>
          <w:sz w:val="20"/>
          <w:szCs w:val="20"/>
        </w:rPr>
        <w:t>Условия, предложенные потенциальным поставщиком для применения условного уменьшения конкурсного ценового предложения должны быть включены</w:t>
      </w:r>
      <w:proofErr w:type="gramEnd"/>
      <w:r w:rsidRPr="00970D06">
        <w:rPr>
          <w:color w:val="000000"/>
          <w:sz w:val="20"/>
          <w:szCs w:val="20"/>
        </w:rPr>
        <w:t xml:space="preserve"> в договор о государственных закупках.</w:t>
      </w:r>
    </w:p>
    <w:p w:rsidR="009E6294" w:rsidRDefault="009E6294" w:rsidP="009E6294">
      <w:pPr>
        <w:ind w:firstLine="400"/>
        <w:jc w:val="both"/>
        <w:rPr>
          <w:sz w:val="20"/>
          <w:szCs w:val="20"/>
          <w:lang w:val="kk-KZ"/>
        </w:rPr>
      </w:pPr>
      <w:r w:rsidRPr="00970D06">
        <w:rPr>
          <w:color w:val="000000"/>
          <w:sz w:val="20"/>
          <w:szCs w:val="20"/>
        </w:rPr>
        <w:t>6-2.</w:t>
      </w:r>
      <w:r w:rsidRPr="00970D06">
        <w:rPr>
          <w:sz w:val="20"/>
          <w:szCs w:val="20"/>
        </w:rPr>
        <w:t xml:space="preserve"> При рассмотрении вопроса наличия опыта работы потенциального поставщика, участвующего в конкурсе по государственным закупкам товаров, работ, услуг, конкурсная комиссия рассматривает опыт работы только на рынке поставки товаров, выполнения работ и оказания услуг, приобретаемых на данном конкурсе. При этом конкурсная комиссия условно уменьшает цену конкурсной заявки на половину процента (0,5 %) за каждый год наличия у потенциального поставщика опыта работы на рынке закупаемых товаров, работ, услуг, начиная с одного года, но не более пяти процентов. В случае наличия опыта работы до одного года или его отсутствия такой процент не устанавливается. Суммарное процентное влияние на условную цену конкурсной заявки данного критерия не должно превышать пять процентов. </w:t>
      </w:r>
    </w:p>
    <w:p w:rsidR="009E6294" w:rsidRPr="00970D06" w:rsidRDefault="009E6294" w:rsidP="009E6294">
      <w:pPr>
        <w:ind w:firstLine="400"/>
        <w:jc w:val="both"/>
        <w:rPr>
          <w:sz w:val="20"/>
          <w:szCs w:val="20"/>
        </w:rPr>
      </w:pPr>
      <w:bookmarkStart w:id="2" w:name="SUB9700"/>
      <w:bookmarkEnd w:id="2"/>
      <w:r w:rsidRPr="00970D06">
        <w:rPr>
          <w:color w:val="000000"/>
          <w:sz w:val="20"/>
          <w:szCs w:val="20"/>
        </w:rPr>
        <w:t xml:space="preserve">6-3. </w:t>
      </w:r>
      <w:r w:rsidRPr="00970D06">
        <w:rPr>
          <w:sz w:val="20"/>
          <w:szCs w:val="20"/>
        </w:rPr>
        <w:t>Конкурсная комиссия определяет конкурсную заявку с самой минимальной стоимостью эксплуатационных расходов, технического обслуживания и ремонта закупаемых товаров, и условно уменьшает цену такой конкурсной заявки на два процента. Суммарное процентное влияние на условную цену конкурсной заявки данного критерия не должно превышать два процента.</w:t>
      </w:r>
      <w:bookmarkStart w:id="3" w:name="SUB9800"/>
      <w:bookmarkStart w:id="4" w:name="SUB9900"/>
      <w:bookmarkEnd w:id="3"/>
      <w:bookmarkEnd w:id="4"/>
    </w:p>
    <w:p w:rsidR="009E6294" w:rsidRDefault="009E6294" w:rsidP="009E6294">
      <w:pPr>
        <w:jc w:val="both"/>
        <w:rPr>
          <w:sz w:val="20"/>
          <w:szCs w:val="20"/>
          <w:lang w:val="kk-KZ"/>
        </w:rPr>
      </w:pPr>
      <w:r w:rsidRPr="00970D0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kk-KZ"/>
        </w:rPr>
        <w:t xml:space="preserve">        </w:t>
      </w:r>
      <w:r w:rsidRPr="00970D06">
        <w:rPr>
          <w:color w:val="000000"/>
          <w:sz w:val="20"/>
          <w:szCs w:val="20"/>
        </w:rPr>
        <w:t>6-4.</w:t>
      </w:r>
      <w:r w:rsidRPr="00970D06">
        <w:rPr>
          <w:sz w:val="20"/>
          <w:szCs w:val="20"/>
        </w:rPr>
        <w:t xml:space="preserve"> При наличии документа, подтверждающего проведение добровольной сертификации предлагаемых товаров в соответствии с законодательством Республики Казахстан о техническом регулировании, конкурсная комиссия условно уменьшает цену такой конкурсной заявки на два процента. </w:t>
      </w:r>
    </w:p>
    <w:p w:rsidR="009E6294" w:rsidRDefault="009E6294" w:rsidP="009E6294">
      <w:pPr>
        <w:jc w:val="both"/>
        <w:rPr>
          <w:sz w:val="20"/>
          <w:szCs w:val="20"/>
          <w:lang w:val="kk-KZ"/>
        </w:rPr>
      </w:pPr>
      <w:bookmarkStart w:id="5" w:name="SUB10000"/>
      <w:bookmarkEnd w:id="5"/>
      <w:r>
        <w:rPr>
          <w:sz w:val="20"/>
          <w:szCs w:val="20"/>
          <w:lang w:val="kk-KZ"/>
        </w:rPr>
        <w:t xml:space="preserve">         </w:t>
      </w:r>
      <w:r w:rsidRPr="00970D06">
        <w:rPr>
          <w:color w:val="000000"/>
          <w:sz w:val="20"/>
          <w:szCs w:val="20"/>
        </w:rPr>
        <w:t>6-5.</w:t>
      </w:r>
      <w:r w:rsidRPr="00970D06">
        <w:rPr>
          <w:sz w:val="20"/>
          <w:szCs w:val="20"/>
        </w:rPr>
        <w:t xml:space="preserve"> При наличии документа, подтверждающего сертификацию системы менеджмента качества в соответствии с требованиями государственных стандартов по закупаемым товарам, работам, услугам, конкурсная комиссия условно уменьшает цену такой конкурсной заявки на три процента. </w:t>
      </w:r>
    </w:p>
    <w:p w:rsidR="009E6294" w:rsidRPr="00970D06" w:rsidRDefault="009E6294" w:rsidP="009E6294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val="kk-KZ"/>
        </w:rPr>
        <w:t xml:space="preserve">        </w:t>
      </w:r>
      <w:r w:rsidRPr="00970D06">
        <w:rPr>
          <w:color w:val="000000"/>
          <w:sz w:val="20"/>
          <w:szCs w:val="20"/>
        </w:rPr>
        <w:t xml:space="preserve"> </w:t>
      </w:r>
      <w:bookmarkStart w:id="6" w:name="SUB10100"/>
      <w:bookmarkEnd w:id="6"/>
      <w:r>
        <w:rPr>
          <w:color w:val="000000"/>
          <w:sz w:val="20"/>
          <w:szCs w:val="20"/>
        </w:rPr>
        <w:t>6-</w:t>
      </w:r>
      <w:r>
        <w:rPr>
          <w:color w:val="000000"/>
          <w:sz w:val="20"/>
          <w:szCs w:val="20"/>
          <w:lang w:val="kk-KZ"/>
        </w:rPr>
        <w:t>6</w:t>
      </w:r>
      <w:r w:rsidRPr="00970D06">
        <w:rPr>
          <w:color w:val="000000"/>
          <w:sz w:val="20"/>
          <w:szCs w:val="20"/>
        </w:rPr>
        <w:t xml:space="preserve">. </w:t>
      </w:r>
      <w:bookmarkStart w:id="7" w:name="SUB10200"/>
      <w:bookmarkEnd w:id="7"/>
      <w:r w:rsidRPr="00970D06">
        <w:rPr>
          <w:sz w:val="20"/>
          <w:szCs w:val="20"/>
        </w:rPr>
        <w:t>При наличии документа, подтверждающего сертификацию системы менеджмента управления окружающей среды в соответствии с требованиями государственных стандартов и (или) подтверждающего соответствие стандарту экологической чистой продукции в соответствии с законодательством Республики Казахстан о техническом регулировании по закупаемым товарам, работам, услугам, конкурсная комиссия условно уменьшает цену такой конкурсной заявки на два процента.</w:t>
      </w:r>
    </w:p>
    <w:p w:rsidR="009E6294" w:rsidRDefault="009E6294" w:rsidP="009E6294">
      <w:pPr>
        <w:ind w:firstLine="400"/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6-</w:t>
      </w:r>
      <w:r>
        <w:rPr>
          <w:sz w:val="20"/>
          <w:szCs w:val="20"/>
          <w:lang w:val="kk-KZ"/>
        </w:rPr>
        <w:t>7</w:t>
      </w:r>
      <w:r w:rsidRPr="00970D06">
        <w:rPr>
          <w:sz w:val="20"/>
          <w:szCs w:val="20"/>
        </w:rPr>
        <w:t>.Конкурсная комиссия при определении конкурсной заявки с наилучшими функциональными характеристиками предоставляемых товаров условно уменьшает цену такой конкурсной заявки на половину процента (0,5 %).</w:t>
      </w:r>
    </w:p>
    <w:p w:rsidR="009E6294" w:rsidRDefault="009E6294" w:rsidP="00943930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</w:t>
      </w:r>
      <w:r>
        <w:rPr>
          <w:sz w:val="20"/>
          <w:szCs w:val="20"/>
        </w:rPr>
        <w:t> 6-</w:t>
      </w:r>
      <w:r>
        <w:rPr>
          <w:sz w:val="20"/>
          <w:szCs w:val="20"/>
          <w:lang w:val="kk-KZ"/>
        </w:rPr>
        <w:t>8</w:t>
      </w:r>
      <w:r>
        <w:rPr>
          <w:sz w:val="20"/>
          <w:szCs w:val="20"/>
        </w:rPr>
        <w:t>.</w:t>
      </w:r>
      <w:r w:rsidRPr="00970D06">
        <w:rPr>
          <w:sz w:val="20"/>
          <w:szCs w:val="20"/>
        </w:rPr>
        <w:t xml:space="preserve"> Конкурсная комиссия при определении конкурсной заявки с наилучшими техническими характеристиками предоставляемых товаров, условно уменьшает цену такой конкурсной заявки на</w:t>
      </w:r>
      <w:r>
        <w:rPr>
          <w:sz w:val="20"/>
          <w:szCs w:val="20"/>
        </w:rPr>
        <w:t xml:space="preserve"> половину процента (0,5 %).</w:t>
      </w:r>
      <w:r>
        <w:rPr>
          <w:sz w:val="20"/>
          <w:szCs w:val="20"/>
        </w:rPr>
        <w:br/>
      </w:r>
      <w:r>
        <w:rPr>
          <w:sz w:val="20"/>
          <w:szCs w:val="20"/>
          <w:lang w:val="kk-KZ"/>
        </w:rPr>
        <w:t xml:space="preserve">         </w:t>
      </w:r>
      <w:r>
        <w:rPr>
          <w:sz w:val="20"/>
          <w:szCs w:val="20"/>
        </w:rPr>
        <w:t>6-</w:t>
      </w:r>
      <w:r>
        <w:rPr>
          <w:sz w:val="20"/>
          <w:szCs w:val="20"/>
          <w:lang w:val="kk-KZ"/>
        </w:rPr>
        <w:t>9</w:t>
      </w:r>
      <w:r w:rsidRPr="00970D06">
        <w:rPr>
          <w:sz w:val="20"/>
          <w:szCs w:val="20"/>
        </w:rPr>
        <w:t>. Конкурсная комиссия при определении конкурсной заявки с наилучшими качественными характеристиками предоставляемых товаров, условно уменьшает цену такой конкурсной заявки на три процента.</w:t>
      </w:r>
    </w:p>
    <w:p w:rsidR="009E6294" w:rsidRPr="00182AED" w:rsidRDefault="009E6294" w:rsidP="009E6294">
      <w:pPr>
        <w:jc w:val="both"/>
        <w:rPr>
          <w:color w:val="000000"/>
          <w:sz w:val="20"/>
          <w:szCs w:val="20"/>
          <w:lang w:val="kk-KZ"/>
        </w:rPr>
      </w:pPr>
    </w:p>
    <w:p w:rsidR="009E6294" w:rsidRPr="00970D06" w:rsidRDefault="009E6294" w:rsidP="009E6294">
      <w:pPr>
        <w:ind w:firstLine="400"/>
        <w:jc w:val="center"/>
        <w:rPr>
          <w:b/>
          <w:bCs/>
          <w:color w:val="000000"/>
          <w:sz w:val="20"/>
          <w:szCs w:val="20"/>
        </w:rPr>
      </w:pPr>
      <w:r w:rsidRPr="00970D06">
        <w:rPr>
          <w:b/>
          <w:bCs/>
          <w:color w:val="000000"/>
          <w:sz w:val="20"/>
          <w:szCs w:val="20"/>
        </w:rPr>
        <w:t>3.2. Требования к оформлению заявки на участие</w:t>
      </w:r>
    </w:p>
    <w:p w:rsidR="009E6294" w:rsidRPr="00970D06" w:rsidRDefault="009E6294" w:rsidP="009E6294">
      <w:pPr>
        <w:jc w:val="center"/>
        <w:rPr>
          <w:color w:val="000000"/>
          <w:sz w:val="20"/>
          <w:szCs w:val="20"/>
        </w:rPr>
      </w:pPr>
      <w:r w:rsidRPr="00970D06">
        <w:rPr>
          <w:b/>
          <w:bCs/>
          <w:color w:val="000000"/>
          <w:sz w:val="20"/>
          <w:szCs w:val="20"/>
        </w:rPr>
        <w:t>в квалификационном отборе потенциальных поставщиков</w:t>
      </w:r>
    </w:p>
    <w:p w:rsidR="009E6294" w:rsidRPr="00970D06" w:rsidRDefault="009E6294" w:rsidP="009E6294">
      <w:pPr>
        <w:ind w:firstLine="400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 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10. Заявка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 xml:space="preserve"> представляется потенциальным поставщиком организатору государственных закупок в прошитом виде, с пронумерованными страницами и последняя страница заверяется его подписью и печатью (для физического лица, если таковая имеется).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11. Заявка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 xml:space="preserve"> должна быть отпечатана или написана несмываемыми чернилами и подписана потенциальным поставщиком и скреплена печатью (для физического лица, если таковая имеется).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12. В конкурсной заявке не должно быть никаких вставок между строками, подтирок или приписок, за исключением тех случаев, когда потенциальному поставщику необходимо исправить грамматические или арифметические ошибки.</w:t>
      </w:r>
    </w:p>
    <w:p w:rsidR="009E6294" w:rsidRPr="00182AED" w:rsidRDefault="009E6294" w:rsidP="009E6294">
      <w:pPr>
        <w:ind w:firstLine="400"/>
        <w:jc w:val="both"/>
        <w:rPr>
          <w:sz w:val="20"/>
          <w:szCs w:val="20"/>
          <w:lang w:val="kk-KZ"/>
        </w:rPr>
      </w:pPr>
      <w:r w:rsidRPr="00970D06">
        <w:rPr>
          <w:color w:val="000000"/>
          <w:sz w:val="20"/>
          <w:szCs w:val="20"/>
        </w:rPr>
        <w:t xml:space="preserve">13. </w:t>
      </w:r>
      <w:proofErr w:type="gramStart"/>
      <w:r w:rsidRPr="00970D06">
        <w:rPr>
          <w:color w:val="000000"/>
          <w:sz w:val="20"/>
          <w:szCs w:val="20"/>
        </w:rPr>
        <w:t xml:space="preserve">Потенциальный поставщик запечатывает заявку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 xml:space="preserve"> в конверт, на лицевой стороне которого должны быть указаны полное наименование и почтовый адрес потенциального поставщика (с целью возврата заявки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 xml:space="preserve"> невскрытой, если она будет объявлена «опоздавшей»), полное наименование и почтовый адрес организатора государственных закупок, а также текст следующего содержания:</w:t>
      </w:r>
      <w:proofErr w:type="gramEnd"/>
      <w:r w:rsidRPr="00970D06">
        <w:rPr>
          <w:color w:val="000000"/>
          <w:sz w:val="20"/>
          <w:szCs w:val="20"/>
        </w:rPr>
        <w:t xml:space="preserve"> «ЗАЯВКА НА УЧАСТИЕ В КВАЛИФИКАЦИОННОМ ОТБОРЕ ПОТЕНЦИАЛЬНЫХ ПОСТАВЩИКОВ ДЛЯ ВКЛЮЧЕНИЯ В ПЕРЕЧЕНЬ КВАЛИФИЦИРОВАННЫХ ПОТЕНЦИАЛЬНЫХ ПОСТАВЩИКОВ ГКП</w:t>
      </w:r>
      <w:r>
        <w:rPr>
          <w:color w:val="000000"/>
          <w:sz w:val="20"/>
          <w:szCs w:val="20"/>
          <w:lang w:val="kk-KZ"/>
        </w:rPr>
        <w:t xml:space="preserve"> </w:t>
      </w:r>
      <w:r w:rsidRPr="00970D06">
        <w:rPr>
          <w:color w:val="000000"/>
          <w:sz w:val="20"/>
          <w:szCs w:val="20"/>
        </w:rPr>
        <w:t>«</w:t>
      </w:r>
      <w:proofErr w:type="spellStart"/>
      <w:r>
        <w:rPr>
          <w:color w:val="000000"/>
          <w:sz w:val="20"/>
          <w:szCs w:val="20"/>
        </w:rPr>
        <w:t>Байганинс</w:t>
      </w:r>
      <w:proofErr w:type="spellEnd"/>
      <w:r>
        <w:rPr>
          <w:color w:val="000000"/>
          <w:sz w:val="20"/>
          <w:szCs w:val="20"/>
          <w:lang w:val="kk-KZ"/>
        </w:rPr>
        <w:t>кая центральная районная больница</w:t>
      </w:r>
      <w:r w:rsidRPr="00970D06">
        <w:rPr>
          <w:color w:val="000000"/>
          <w:sz w:val="20"/>
          <w:szCs w:val="20"/>
        </w:rPr>
        <w:t>» на ПХВ и «НЕ ВСКРЫВАТЬ ДО</w:t>
      </w:r>
      <w:r w:rsidRPr="00BF52E5">
        <w:rPr>
          <w:color w:val="000000"/>
          <w:sz w:val="20"/>
          <w:szCs w:val="20"/>
        </w:rPr>
        <w:t xml:space="preserve">: </w:t>
      </w:r>
      <w:r w:rsidRPr="00BF52E5">
        <w:rPr>
          <w:sz w:val="20"/>
          <w:szCs w:val="20"/>
          <w:lang w:val="kk-KZ"/>
        </w:rPr>
        <w:t>__</w:t>
      </w:r>
      <w:r w:rsidRPr="00BF52E5">
        <w:rPr>
          <w:sz w:val="20"/>
          <w:szCs w:val="20"/>
        </w:rPr>
        <w:t xml:space="preserve"> часов </w:t>
      </w:r>
      <w:r w:rsidRPr="00BF52E5">
        <w:rPr>
          <w:sz w:val="20"/>
          <w:szCs w:val="20"/>
          <w:lang w:val="kk-KZ"/>
        </w:rPr>
        <w:t>__</w:t>
      </w:r>
      <w:r w:rsidRPr="00BF52E5">
        <w:rPr>
          <w:sz w:val="20"/>
          <w:szCs w:val="20"/>
        </w:rPr>
        <w:t xml:space="preserve"> минут </w:t>
      </w:r>
      <w:r w:rsidRPr="00BF52E5">
        <w:rPr>
          <w:sz w:val="20"/>
          <w:szCs w:val="20"/>
          <w:lang w:val="kk-KZ"/>
        </w:rPr>
        <w:t>__ ________ 201_</w:t>
      </w:r>
      <w:r w:rsidRPr="00BF52E5">
        <w:rPr>
          <w:sz w:val="20"/>
          <w:szCs w:val="20"/>
        </w:rPr>
        <w:t xml:space="preserve"> года».</w:t>
      </w:r>
    </w:p>
    <w:p w:rsidR="009E6294" w:rsidRPr="00970D06" w:rsidRDefault="009E6294" w:rsidP="009E6294">
      <w:pPr>
        <w:ind w:firstLine="400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  </w:t>
      </w:r>
    </w:p>
    <w:p w:rsidR="009E6294" w:rsidRPr="00970D06" w:rsidRDefault="009E6294" w:rsidP="009E6294">
      <w:pPr>
        <w:jc w:val="center"/>
        <w:rPr>
          <w:color w:val="000000"/>
          <w:sz w:val="20"/>
          <w:szCs w:val="20"/>
        </w:rPr>
      </w:pPr>
      <w:r w:rsidRPr="00970D06">
        <w:rPr>
          <w:b/>
          <w:bCs/>
          <w:color w:val="000000"/>
          <w:sz w:val="20"/>
          <w:szCs w:val="20"/>
        </w:rPr>
        <w:t>3.3. Порядок представления заявки на участие в квалификационном отборе</w:t>
      </w:r>
    </w:p>
    <w:p w:rsidR="009E6294" w:rsidRPr="00970D06" w:rsidRDefault="009E6294" w:rsidP="009E6294">
      <w:pPr>
        <w:ind w:firstLine="400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 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14. Заявки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 xml:space="preserve"> представляются потенциальными поставщиками либо их уполномоченными представителями организатору государственных закупок нарочно или с </w:t>
      </w:r>
      <w:r w:rsidRPr="00970D06">
        <w:rPr>
          <w:color w:val="000000"/>
          <w:sz w:val="20"/>
          <w:szCs w:val="20"/>
        </w:rPr>
        <w:lastRenderedPageBreak/>
        <w:t xml:space="preserve">использованием заказной почтовой связи по адресу:  </w:t>
      </w:r>
      <w:r>
        <w:rPr>
          <w:color w:val="000000"/>
          <w:sz w:val="20"/>
          <w:szCs w:val="20"/>
          <w:lang w:val="kk-KZ"/>
        </w:rPr>
        <w:t>Актюбинская область, Байганинский район, с.Карауылкельды</w:t>
      </w:r>
      <w:r w:rsidRPr="00970D06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  <w:lang w:val="kk-KZ"/>
        </w:rPr>
        <w:t xml:space="preserve"> ул.Асау Батыра,</w:t>
      </w:r>
      <w:r w:rsidRPr="00970D0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10</w:t>
      </w:r>
      <w:r w:rsidRPr="00970D06">
        <w:rPr>
          <w:color w:val="000000"/>
          <w:sz w:val="20"/>
          <w:szCs w:val="20"/>
        </w:rPr>
        <w:t xml:space="preserve"> приемная </w:t>
      </w:r>
      <w:r w:rsidRPr="00BF52E5">
        <w:rPr>
          <w:sz w:val="20"/>
          <w:szCs w:val="20"/>
        </w:rPr>
        <w:t xml:space="preserve">главного врача,   в срок до 15 сентября  17  часов  00 минут  </w:t>
      </w:r>
      <w:r w:rsidRPr="00BF52E5">
        <w:rPr>
          <w:sz w:val="20"/>
          <w:szCs w:val="20"/>
          <w:lang w:val="kk-KZ"/>
        </w:rPr>
        <w:t xml:space="preserve"> 2015 </w:t>
      </w:r>
      <w:r w:rsidRPr="00BF52E5">
        <w:rPr>
          <w:sz w:val="20"/>
          <w:szCs w:val="20"/>
        </w:rPr>
        <w:t xml:space="preserve"> года включительно.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15. Все конкурсные заявки, полученные организатором государственных закупок после истечения окончательного срока представления конкурсных заявок, не вскрываются и возвращаются представившим их потенциальным поставщикам по реквизитам указанным на конвертах с заявками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 xml:space="preserve"> либо лично соответствующим уполномоченным представителям потенциальных поставщиков под расписку о получении.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16. Представленные потенциальными поставщиками или их уполномоченными представителями заявки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 xml:space="preserve"> регистрируются уполномоченным представителем организатора государственных закупок, а в случаях, когда заказчик и организатор государственных закупок выступают в одном лице - секретарем конкурсной комиссии в соответствующем журнале с указанием даты и времени приема заявок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>.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17. Не подлежат приему и регистрации конверты </w:t>
      </w:r>
      <w:proofErr w:type="gramStart"/>
      <w:r w:rsidRPr="00970D06">
        <w:rPr>
          <w:color w:val="000000"/>
          <w:sz w:val="20"/>
          <w:szCs w:val="20"/>
        </w:rPr>
        <w:t xml:space="preserve">с заявками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 xml:space="preserve"> с нарушением требований к оформлению</w:t>
      </w:r>
      <w:proofErr w:type="gramEnd"/>
      <w:r w:rsidRPr="00970D06">
        <w:rPr>
          <w:color w:val="000000"/>
          <w:sz w:val="20"/>
          <w:szCs w:val="20"/>
        </w:rPr>
        <w:t xml:space="preserve"> конвертов с конкурсными заявками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>, предусмотренными настоящим Извещением.</w:t>
      </w:r>
    </w:p>
    <w:p w:rsidR="009E6294" w:rsidRPr="00970D06" w:rsidRDefault="009E6294" w:rsidP="009E6294">
      <w:pPr>
        <w:ind w:firstLine="400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  </w:t>
      </w:r>
    </w:p>
    <w:p w:rsidR="009E6294" w:rsidRDefault="009E6294" w:rsidP="009E6294">
      <w:pPr>
        <w:jc w:val="center"/>
        <w:rPr>
          <w:b/>
          <w:bCs/>
          <w:color w:val="000000"/>
          <w:sz w:val="20"/>
          <w:szCs w:val="20"/>
          <w:lang w:val="kk-KZ"/>
        </w:rPr>
      </w:pPr>
    </w:p>
    <w:p w:rsidR="009E6294" w:rsidRPr="00970D06" w:rsidRDefault="009E6294" w:rsidP="009E6294">
      <w:pPr>
        <w:jc w:val="center"/>
        <w:rPr>
          <w:color w:val="000000"/>
          <w:sz w:val="20"/>
          <w:szCs w:val="20"/>
        </w:rPr>
      </w:pPr>
      <w:r w:rsidRPr="00970D06">
        <w:rPr>
          <w:b/>
          <w:bCs/>
          <w:color w:val="000000"/>
          <w:sz w:val="20"/>
          <w:szCs w:val="20"/>
        </w:rPr>
        <w:t>3.4. Изменение конкурсных заявок и их отзыв</w:t>
      </w:r>
    </w:p>
    <w:p w:rsidR="009E6294" w:rsidRPr="00970D06" w:rsidRDefault="009E6294" w:rsidP="009E6294">
      <w:pPr>
        <w:ind w:firstLine="400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 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18. Потенциальный поставщик может изменить или отозвать свою заявку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 xml:space="preserve"> до истечения окончательного срока представления конкурсных заявок. Внесение изменения должно быть подготовлено, запечатано и представлено так же, как и сама заявка на участие в отборе.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Уведомление об отзыве заявки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 xml:space="preserve"> оформляется в виде произвольного заявления на имя организатора государственных закупок, подписанного потенциальным поставщиком и скрепленного печатью (для физического лица, если таковая имеется).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Внесение изменения заявки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 xml:space="preserve"> либо отзыв заявки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 xml:space="preserve"> являются действительными, если они получены организатором государственных закупок до истечения окончательного срока представления заявок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>.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19. Не допускается внесение изменений и (или) дополнений, равно как отзыв заявки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>, после истечения окончательного срока представления конверта с заявкой на участие в квалификационном отборе.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20. Организатор государственных закупок не позднее десяти календарных дней до истечения срока действия заявок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 xml:space="preserve">, установленного конкурсной документацией, вправе сделать запрос потенциальных поставщиков о продлении срока их действия заявки на конкретный период времени. Потенциальный поставщик вправе отклонить такой запрос, не утрачивая права на участие в проводимых государственных закупках способом конкурса с применением специального порядка в течение срока действия его заявки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отборе.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21. Потенциальный поставщик несет все расходы, связанные с его участием в государственных закупках способом конкурса. Заказчик, организатор государственных закупок, конкурсная комиссия, экспертная комиссия, эксперт не несут обязательства по возмещению этих расходов независимо от итогов государственных закупок способом конкурса.</w:t>
      </w:r>
    </w:p>
    <w:p w:rsidR="009E6294" w:rsidRPr="00970D06" w:rsidRDefault="009E6294" w:rsidP="009E6294">
      <w:pPr>
        <w:ind w:firstLine="400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  </w:t>
      </w:r>
    </w:p>
    <w:p w:rsidR="009E6294" w:rsidRPr="00970D06" w:rsidRDefault="009E6294" w:rsidP="009E6294">
      <w:pPr>
        <w:jc w:val="center"/>
        <w:rPr>
          <w:b/>
          <w:color w:val="000000"/>
          <w:sz w:val="20"/>
          <w:szCs w:val="20"/>
        </w:rPr>
      </w:pPr>
      <w:r w:rsidRPr="00970D06">
        <w:rPr>
          <w:b/>
          <w:bCs/>
          <w:color w:val="000000"/>
          <w:sz w:val="20"/>
          <w:szCs w:val="20"/>
        </w:rPr>
        <w:t xml:space="preserve">4. Вскрытие конкурсной комиссией конвертов с заявками </w:t>
      </w:r>
      <w:proofErr w:type="gramStart"/>
      <w:r w:rsidRPr="00970D06">
        <w:rPr>
          <w:b/>
          <w:bCs/>
          <w:color w:val="000000"/>
          <w:sz w:val="20"/>
          <w:szCs w:val="20"/>
        </w:rPr>
        <w:t>на</w:t>
      </w:r>
      <w:proofErr w:type="gramEnd"/>
      <w:r w:rsidRPr="00970D06">
        <w:rPr>
          <w:b/>
          <w:bCs/>
          <w:color w:val="000000"/>
          <w:sz w:val="20"/>
          <w:szCs w:val="20"/>
        </w:rPr>
        <w:t xml:space="preserve"> </w:t>
      </w:r>
    </w:p>
    <w:p w:rsidR="009E6294" w:rsidRPr="00970D06" w:rsidRDefault="009E6294" w:rsidP="009E6294">
      <w:pPr>
        <w:jc w:val="center"/>
        <w:rPr>
          <w:b/>
          <w:bCs/>
          <w:color w:val="000000"/>
          <w:sz w:val="20"/>
          <w:szCs w:val="20"/>
        </w:rPr>
      </w:pPr>
      <w:r w:rsidRPr="00970D06">
        <w:rPr>
          <w:b/>
          <w:bCs/>
          <w:color w:val="000000"/>
          <w:sz w:val="20"/>
          <w:szCs w:val="20"/>
        </w:rPr>
        <w:t>участие в квалификационном отборе потенциальных поставщиков</w:t>
      </w:r>
    </w:p>
    <w:p w:rsidR="009E6294" w:rsidRPr="00970D06" w:rsidRDefault="009E6294" w:rsidP="009E6294">
      <w:pPr>
        <w:jc w:val="center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 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22. </w:t>
      </w:r>
      <w:proofErr w:type="gramStart"/>
      <w:r w:rsidRPr="00970D06">
        <w:rPr>
          <w:color w:val="000000"/>
          <w:sz w:val="20"/>
          <w:szCs w:val="20"/>
        </w:rPr>
        <w:t xml:space="preserve">Вскрытие конвертов с заявками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 xml:space="preserve"> производится конкурсной комиссией в присутствии всех прибывших потенциальных поставщиков или их уполномоченных представителей (указать день, время и место вскрытия конвертов с конкурсными заявками и проведения заседания конкурсной комиссии, указанные в Извещении о проведении </w:t>
      </w:r>
      <w:r w:rsidRPr="00970D06">
        <w:rPr>
          <w:bCs/>
          <w:color w:val="000000"/>
          <w:sz w:val="20"/>
          <w:szCs w:val="20"/>
        </w:rPr>
        <w:t>квалификационного отбора</w:t>
      </w:r>
      <w:r w:rsidRPr="00970D06">
        <w:rPr>
          <w:color w:val="000000"/>
          <w:sz w:val="20"/>
          <w:szCs w:val="20"/>
        </w:rPr>
        <w:t>.</w:t>
      </w:r>
      <w:proofErr w:type="gramEnd"/>
      <w:r w:rsidRPr="00970D06">
        <w:rPr>
          <w:color w:val="000000"/>
          <w:sz w:val="20"/>
          <w:szCs w:val="20"/>
        </w:rPr>
        <w:t xml:space="preserve"> </w:t>
      </w:r>
      <w:proofErr w:type="gramStart"/>
      <w:r w:rsidRPr="00970D06">
        <w:rPr>
          <w:color w:val="000000"/>
          <w:sz w:val="20"/>
          <w:szCs w:val="20"/>
        </w:rPr>
        <w:t xml:space="preserve">Период между окончательным сроком представления конвертов с конкурсными заявками и вскрытием конвертов с заявками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 квалификационном отборе</w:t>
      </w:r>
      <w:r w:rsidRPr="00970D06">
        <w:rPr>
          <w:color w:val="000000"/>
          <w:sz w:val="20"/>
          <w:szCs w:val="20"/>
        </w:rPr>
        <w:t xml:space="preserve"> не должен превышать двух часов).</w:t>
      </w:r>
      <w:proofErr w:type="gramEnd"/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23. Вскрытию подлежат конверты с заявками потенциальных поставщиков, представленные в сроки и в порядке, установленные в Специальном порядке проведения государственных закупок способом конкурса и настоящем Извещении.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24. </w:t>
      </w:r>
      <w:proofErr w:type="gramStart"/>
      <w:r w:rsidRPr="00970D06">
        <w:rPr>
          <w:color w:val="000000"/>
          <w:sz w:val="20"/>
          <w:szCs w:val="20"/>
        </w:rPr>
        <w:t xml:space="preserve">Присутствующие на процедуре вскрытия конвертов с заявками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 xml:space="preserve">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 (указать место, дату и время регистрации, это время должно быть раньше времени вскрытия конвертов с заявками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>, а место регистрации должно быть тем же</w:t>
      </w:r>
      <w:proofErr w:type="gramEnd"/>
      <w:r w:rsidRPr="00970D06">
        <w:rPr>
          <w:color w:val="000000"/>
          <w:sz w:val="20"/>
          <w:szCs w:val="20"/>
        </w:rPr>
        <w:t xml:space="preserve">, что и место проведения процедуры вскрытия конвертов с заявками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>).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25. Потенциальные поставщики и их уполномоченные представители уведомляют конкурсную комиссию о технических средствах аудиозаписи и видеосъемки, которые они намерены использовать для записи процедуры вскрытия конвертов с заявками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 xml:space="preserve">. 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bookmarkStart w:id="8" w:name="sub1001383851"/>
      <w:r w:rsidRPr="00970D06">
        <w:rPr>
          <w:color w:val="000000"/>
          <w:sz w:val="20"/>
          <w:szCs w:val="20"/>
        </w:rPr>
        <w:lastRenderedPageBreak/>
        <w:t xml:space="preserve">26. Не допускается вмешательство потенциальных поставщиков или их уполномоченных представителей, присутствующих на заседании конкурсной комиссии по вскрытию конвертов с заявками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>, в деятельность уполномоченного представителя организатора государственных закупок, конкурсной комиссии, секретаря конкурсной комиссии.</w:t>
      </w:r>
    </w:p>
    <w:bookmarkEnd w:id="8"/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27. На указанном заседании конкурсной комиссии: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1) секретарь конкурсной комиссии информирует присутствующих о: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о составе конкурсной комиссии, секретаре конкурсной комиссии;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proofErr w:type="gramStart"/>
      <w:r w:rsidRPr="00970D06">
        <w:rPr>
          <w:color w:val="000000"/>
          <w:sz w:val="20"/>
          <w:szCs w:val="20"/>
        </w:rPr>
        <w:t>количестве</w:t>
      </w:r>
      <w:proofErr w:type="gramEnd"/>
      <w:r w:rsidRPr="00970D06">
        <w:rPr>
          <w:color w:val="000000"/>
          <w:sz w:val="20"/>
          <w:szCs w:val="20"/>
        </w:rPr>
        <w:t xml:space="preserve"> потенциальных поставщиков, получивших копию Извещения;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proofErr w:type="gramStart"/>
      <w:r w:rsidRPr="00970D06">
        <w:rPr>
          <w:color w:val="000000"/>
          <w:sz w:val="20"/>
          <w:szCs w:val="20"/>
        </w:rPr>
        <w:t>наличии</w:t>
      </w:r>
      <w:proofErr w:type="gramEnd"/>
      <w:r w:rsidRPr="00970D06">
        <w:rPr>
          <w:color w:val="000000"/>
          <w:sz w:val="20"/>
          <w:szCs w:val="20"/>
        </w:rPr>
        <w:t xml:space="preserve"> либо отсутствии запросов потенциальных поставщиков, а также проведении организатором государственных закупок встречи с потенциальными поставщиками по разъяснению положений Специального порядка и Извещения;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proofErr w:type="gramStart"/>
      <w:r w:rsidRPr="00970D06">
        <w:rPr>
          <w:color w:val="000000"/>
          <w:sz w:val="20"/>
          <w:szCs w:val="20"/>
        </w:rPr>
        <w:t>наличии</w:t>
      </w:r>
      <w:proofErr w:type="gramEnd"/>
      <w:r w:rsidRPr="00970D06">
        <w:rPr>
          <w:color w:val="000000"/>
          <w:sz w:val="20"/>
          <w:szCs w:val="20"/>
        </w:rPr>
        <w:t xml:space="preserve"> либо отсутствии факта, а также причин внесения изменений и дополнений в Извещение;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потенциальных </w:t>
      </w:r>
      <w:proofErr w:type="gramStart"/>
      <w:r w:rsidRPr="00970D06">
        <w:rPr>
          <w:color w:val="000000"/>
          <w:sz w:val="20"/>
          <w:szCs w:val="20"/>
        </w:rPr>
        <w:t>поставщиках</w:t>
      </w:r>
      <w:proofErr w:type="gramEnd"/>
      <w:r w:rsidRPr="00970D06">
        <w:rPr>
          <w:color w:val="000000"/>
          <w:sz w:val="20"/>
          <w:szCs w:val="20"/>
        </w:rPr>
        <w:t xml:space="preserve">, представивших в установленный срок заявки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>, зарегистрированные в соответствующем журнале регистрации;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2) председатель конкурсной комиссии либо лицо, определенное председателем из числа членов конкурсной комиссии: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вскрывает конверты с заявками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 xml:space="preserve"> и оглашает перечень документов, содержащихся в заявке и их краткое содержание;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3) секретарь конкурсной комиссии: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оформляет соответствующий протокол вскрытия конвертов;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информирует уполномоченных представителей потенциального поставщика о сроке, в течение которого они могут получить копию указанного протокола заседания конкурсной комиссии.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Протокол заседания конкурсной комиссии по вскрытию конвертов с заявками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 xml:space="preserve"> </w:t>
      </w:r>
      <w:proofErr w:type="gramStart"/>
      <w:r w:rsidRPr="00970D06">
        <w:rPr>
          <w:color w:val="000000"/>
          <w:sz w:val="20"/>
          <w:szCs w:val="20"/>
        </w:rPr>
        <w:t>подписывается</w:t>
      </w:r>
      <w:proofErr w:type="gramEnd"/>
      <w:r w:rsidRPr="00970D06">
        <w:rPr>
          <w:color w:val="000000"/>
          <w:sz w:val="20"/>
          <w:szCs w:val="20"/>
        </w:rPr>
        <w:t xml:space="preserve"> и полистно парафируются всеми присутствующими на заседании членами конкурсной комиссии, ее председателем, его заместителем, а также секретарем конкурсной комиссии.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proofErr w:type="gramStart"/>
      <w:r w:rsidRPr="00970D06">
        <w:rPr>
          <w:color w:val="000000"/>
          <w:sz w:val="20"/>
          <w:szCs w:val="20"/>
        </w:rPr>
        <w:t xml:space="preserve">Копия протокола указанного заседания конкурсной комиссии предоставляется потенциальным поставщикам или их уполномоченным представителям, присутствовавшим на заседании конкурсной комиссии по вскрытию конвертов с заявками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>, не позднее двух рабочих дней, следующих за днем указанного заседания конкурсной комиссии, а отсутствующим - по их письменному запросу в срок, не позднее двух рабочих дней со дня получения запроса.</w:t>
      </w:r>
      <w:proofErr w:type="gramEnd"/>
    </w:p>
    <w:p w:rsidR="009E6294" w:rsidRPr="00970D06" w:rsidRDefault="009E6294" w:rsidP="009E6294">
      <w:pPr>
        <w:ind w:firstLine="400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  </w:t>
      </w:r>
    </w:p>
    <w:p w:rsidR="009E6294" w:rsidRPr="00970D06" w:rsidRDefault="009E6294" w:rsidP="009E6294">
      <w:pPr>
        <w:jc w:val="center"/>
        <w:rPr>
          <w:b/>
          <w:bCs/>
          <w:color w:val="000000"/>
          <w:sz w:val="20"/>
          <w:szCs w:val="20"/>
        </w:rPr>
      </w:pPr>
      <w:r w:rsidRPr="00970D06">
        <w:rPr>
          <w:b/>
          <w:bCs/>
          <w:color w:val="000000"/>
          <w:sz w:val="20"/>
          <w:szCs w:val="20"/>
        </w:rPr>
        <w:t xml:space="preserve">5. Рассмотрение конкурсной комиссией заявок на участие в квалификационном отборе на предмет их соответствия предъявляемым требованиям </w:t>
      </w:r>
    </w:p>
    <w:p w:rsidR="009E6294" w:rsidRPr="00970D06" w:rsidRDefault="009E6294" w:rsidP="009E6294">
      <w:pPr>
        <w:jc w:val="center"/>
        <w:rPr>
          <w:color w:val="000000"/>
          <w:sz w:val="20"/>
          <w:szCs w:val="20"/>
        </w:rPr>
      </w:pPr>
      <w:r w:rsidRPr="00970D06">
        <w:rPr>
          <w:b/>
          <w:bCs/>
          <w:color w:val="000000"/>
          <w:sz w:val="20"/>
          <w:szCs w:val="20"/>
        </w:rPr>
        <w:t xml:space="preserve">и включение в Перечень квалифицированных  потенциальных поставщиков </w:t>
      </w:r>
    </w:p>
    <w:p w:rsidR="009E6294" w:rsidRPr="00970D06" w:rsidRDefault="009E6294" w:rsidP="009E6294">
      <w:pPr>
        <w:ind w:firstLine="400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 </w:t>
      </w:r>
    </w:p>
    <w:p w:rsidR="009E6294" w:rsidRPr="00970D06" w:rsidRDefault="009E6294" w:rsidP="009E6294">
      <w:pPr>
        <w:ind w:firstLine="540"/>
        <w:jc w:val="both"/>
        <w:rPr>
          <w:sz w:val="20"/>
          <w:szCs w:val="20"/>
        </w:rPr>
      </w:pPr>
      <w:r w:rsidRPr="00970D06">
        <w:rPr>
          <w:sz w:val="20"/>
          <w:szCs w:val="20"/>
        </w:rPr>
        <w:t>28.</w:t>
      </w:r>
      <w:r w:rsidRPr="00970D06">
        <w:rPr>
          <w:color w:val="FF0000"/>
          <w:sz w:val="20"/>
          <w:szCs w:val="20"/>
        </w:rPr>
        <w:t xml:space="preserve"> </w:t>
      </w:r>
      <w:r w:rsidRPr="00970D06">
        <w:rPr>
          <w:sz w:val="20"/>
          <w:szCs w:val="20"/>
        </w:rPr>
        <w:t xml:space="preserve">Рассмотрение заявок потенциальных поставщиков на участие в квалификационном отборе для включения в перечень квалифицированных потенциальных поставщиков (далее - Заявка) проводится в </w:t>
      </w:r>
      <w:proofErr w:type="gramStart"/>
      <w:r w:rsidRPr="00970D06">
        <w:rPr>
          <w:sz w:val="20"/>
          <w:szCs w:val="20"/>
        </w:rPr>
        <w:t>сроки</w:t>
      </w:r>
      <w:proofErr w:type="gramEnd"/>
      <w:r w:rsidRPr="00970D06">
        <w:rPr>
          <w:sz w:val="20"/>
          <w:szCs w:val="20"/>
        </w:rPr>
        <w:t xml:space="preserve"> установленные первым руководителем ГКП «</w:t>
      </w:r>
      <w:proofErr w:type="spellStart"/>
      <w:r w:rsidR="00943930">
        <w:rPr>
          <w:sz w:val="20"/>
          <w:szCs w:val="20"/>
        </w:rPr>
        <w:t>Байганинская</w:t>
      </w:r>
      <w:proofErr w:type="spellEnd"/>
      <w:r>
        <w:rPr>
          <w:sz w:val="20"/>
          <w:szCs w:val="20"/>
          <w:lang w:val="kk-KZ"/>
        </w:rPr>
        <w:t xml:space="preserve"> центральная районная больница</w:t>
      </w:r>
      <w:r w:rsidRPr="00970D06">
        <w:rPr>
          <w:sz w:val="20"/>
          <w:szCs w:val="20"/>
        </w:rPr>
        <w:t>»</w:t>
      </w:r>
      <w:r>
        <w:rPr>
          <w:sz w:val="20"/>
          <w:szCs w:val="20"/>
          <w:lang w:val="kk-KZ"/>
        </w:rPr>
        <w:t xml:space="preserve"> </w:t>
      </w:r>
      <w:r w:rsidRPr="00970D06">
        <w:rPr>
          <w:sz w:val="20"/>
          <w:szCs w:val="20"/>
        </w:rPr>
        <w:t xml:space="preserve">на </w:t>
      </w:r>
      <w:r>
        <w:rPr>
          <w:sz w:val="20"/>
          <w:szCs w:val="20"/>
        </w:rPr>
        <w:t>ПХВ</w:t>
      </w:r>
      <w:r w:rsidRPr="00970D06">
        <w:rPr>
          <w:sz w:val="20"/>
          <w:szCs w:val="20"/>
        </w:rPr>
        <w:t>.</w:t>
      </w:r>
    </w:p>
    <w:p w:rsidR="009E6294" w:rsidRPr="00970D06" w:rsidRDefault="009E6294" w:rsidP="009E6294">
      <w:pPr>
        <w:ind w:firstLine="540"/>
        <w:jc w:val="both"/>
        <w:rPr>
          <w:sz w:val="20"/>
          <w:szCs w:val="20"/>
        </w:rPr>
      </w:pPr>
      <w:r w:rsidRPr="00970D06">
        <w:rPr>
          <w:sz w:val="20"/>
          <w:szCs w:val="20"/>
        </w:rPr>
        <w:t xml:space="preserve">Комиссия рассматривает заявки и принимает решение </w:t>
      </w:r>
      <w:proofErr w:type="gramStart"/>
      <w:r w:rsidRPr="00970D06">
        <w:rPr>
          <w:sz w:val="20"/>
          <w:szCs w:val="20"/>
        </w:rPr>
        <w:t xml:space="preserve">о включении потенциальных поставщиков в Перечень квалифицированных потенциальных поставщиков </w:t>
      </w:r>
      <w:r w:rsidRPr="00970D06">
        <w:rPr>
          <w:b/>
          <w:sz w:val="20"/>
          <w:szCs w:val="20"/>
        </w:rPr>
        <w:t>в течение  пяти календарных дней со дня вскрытия конвертов</w:t>
      </w:r>
      <w:r w:rsidRPr="00970D06">
        <w:rPr>
          <w:sz w:val="20"/>
          <w:szCs w:val="20"/>
        </w:rPr>
        <w:t xml:space="preserve"> с заявками</w:t>
      </w:r>
      <w:proofErr w:type="gramEnd"/>
      <w:r w:rsidRPr="00970D06">
        <w:rPr>
          <w:sz w:val="20"/>
          <w:szCs w:val="20"/>
        </w:rPr>
        <w:t xml:space="preserve"> на участие в </w:t>
      </w:r>
      <w:r w:rsidRPr="00970D06">
        <w:rPr>
          <w:bCs/>
          <w:sz w:val="20"/>
          <w:szCs w:val="20"/>
        </w:rPr>
        <w:t>квалификационном отборе потенциальных поставщиков</w:t>
      </w:r>
      <w:r w:rsidRPr="00970D06">
        <w:rPr>
          <w:sz w:val="20"/>
          <w:szCs w:val="20"/>
        </w:rPr>
        <w:t>.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29. При рассмотрении заявок на участие в конкурсе конкурсная комиссия вправе: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1) в письменной форме запросить у потенциальных поставщиков, претендующих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>, материалы и разъяснения в связи с их заявками с тем, чтобы облегчить рассмотрение, оценку и сопоставление заявок на участие в</w:t>
      </w:r>
      <w:r w:rsidRPr="00970D06">
        <w:rPr>
          <w:bCs/>
          <w:color w:val="000000"/>
          <w:sz w:val="20"/>
          <w:szCs w:val="20"/>
        </w:rPr>
        <w:t xml:space="preserve"> квалификационном отборе</w:t>
      </w:r>
      <w:r w:rsidRPr="00970D06">
        <w:rPr>
          <w:color w:val="000000"/>
          <w:sz w:val="20"/>
          <w:szCs w:val="20"/>
        </w:rPr>
        <w:t>;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2) с целью уточнения сведений, содержащихся в заявках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 xml:space="preserve"> конкурсе, в письменной форме запросить необходимую информацию у соответствующих государственных органов, физических и юридических лиц.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Не допускаются запросы и иные действия конкурсной комиссии, связанные с приведением заявки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 xml:space="preserve"> в соответствие с предъявляемыми требованиями. Под приведением заявки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 xml:space="preserve"> в соответствие с требованиями понимаются действия конкурсной комиссии, направленные на дополнение </w:t>
      </w:r>
      <w:proofErr w:type="gramStart"/>
      <w:r w:rsidRPr="00970D06">
        <w:rPr>
          <w:color w:val="000000"/>
          <w:sz w:val="20"/>
          <w:szCs w:val="20"/>
        </w:rPr>
        <w:t>заявки</w:t>
      </w:r>
      <w:proofErr w:type="gramEnd"/>
      <w:r w:rsidRPr="00970D06">
        <w:rPr>
          <w:color w:val="000000"/>
          <w:sz w:val="20"/>
          <w:szCs w:val="20"/>
        </w:rPr>
        <w:t xml:space="preserve">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 xml:space="preserve"> недостающими документами, замены документов, представленных в заявке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>, приведение в соответствие ненадлежащим образом оформленных документов.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Конкурсная комиссия рассматривает заявку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 xml:space="preserve"> как отвечающую предъявляемым требованиям, если в ней присутствуют грамматические или арифметические ошибки, которые можно исправить, не затрагивая существа представленной заявки.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30. Конкурсная комиссия признает потенциального поставщика несоответствующим квалификационным требованиям в случае: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1) непредставления потенциальным поставщиком либо представление ненадлежащим образом оформленного документа (документов) для подтверждения соответствия потенциального поставщика и привлекаемого им субподрядчика (соисполнителя) работ либо услуг квалификационным требованиям;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2) установления факта несоответствия квалификационным требованиям на основании информации, содержащейся в документах, представленных потенциальным поставщиком для подтверждения его соответствия, а также </w:t>
      </w:r>
      <w:proofErr w:type="gramStart"/>
      <w:r w:rsidRPr="00970D06">
        <w:rPr>
          <w:color w:val="000000"/>
          <w:sz w:val="20"/>
          <w:szCs w:val="20"/>
        </w:rPr>
        <w:t>не соответствия</w:t>
      </w:r>
      <w:proofErr w:type="gramEnd"/>
      <w:r w:rsidRPr="00970D06">
        <w:rPr>
          <w:color w:val="000000"/>
          <w:sz w:val="20"/>
          <w:szCs w:val="20"/>
        </w:rPr>
        <w:t xml:space="preserve"> привлекаемого им субподрядчика (соисполнителя) квалификационным требованиям;</w:t>
      </w:r>
    </w:p>
    <w:p w:rsidR="009E6294" w:rsidRPr="00970D06" w:rsidRDefault="009E6294" w:rsidP="009E6294">
      <w:pPr>
        <w:suppressLineNumbers/>
        <w:ind w:firstLine="403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lastRenderedPageBreak/>
        <w:t>3) представления недостоверной информации по квалификационным требованиям.</w:t>
      </w:r>
    </w:p>
    <w:p w:rsidR="009E6294" w:rsidRPr="00970D06" w:rsidRDefault="009E6294" w:rsidP="009E6294">
      <w:pPr>
        <w:suppressLineNumbers/>
        <w:ind w:firstLine="403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Признание потенциального поставщика несоответствующим квалификационным требованиям по основаниям, не предусмотренным </w:t>
      </w:r>
      <w:bookmarkStart w:id="9" w:name="sub1000718656"/>
      <w:r w:rsidRPr="00970D06">
        <w:rPr>
          <w:color w:val="000000"/>
          <w:sz w:val="20"/>
          <w:szCs w:val="20"/>
        </w:rPr>
        <w:fldChar w:fldCharType="begin"/>
      </w:r>
      <w:r w:rsidRPr="00970D06">
        <w:rPr>
          <w:color w:val="000000"/>
          <w:sz w:val="20"/>
          <w:szCs w:val="20"/>
        </w:rPr>
        <w:instrText xml:space="preserve"> HYPERLINK "jl:30115056.90000%20" </w:instrText>
      </w:r>
      <w:r w:rsidRPr="00970D06">
        <w:rPr>
          <w:color w:val="000000"/>
          <w:sz w:val="20"/>
          <w:szCs w:val="20"/>
        </w:rPr>
        <w:fldChar w:fldCharType="separate"/>
      </w:r>
      <w:r w:rsidRPr="00970D06">
        <w:rPr>
          <w:b/>
          <w:bCs/>
          <w:color w:val="000080"/>
          <w:sz w:val="20"/>
          <w:szCs w:val="20"/>
          <w:u w:val="single"/>
        </w:rPr>
        <w:t>пунктом 1 статьи 9</w:t>
      </w:r>
      <w:r w:rsidRPr="00970D06">
        <w:rPr>
          <w:color w:val="000000"/>
          <w:sz w:val="20"/>
          <w:szCs w:val="20"/>
        </w:rPr>
        <w:fldChar w:fldCharType="end"/>
      </w:r>
      <w:bookmarkEnd w:id="9"/>
      <w:r w:rsidRPr="00970D06">
        <w:rPr>
          <w:color w:val="000000"/>
          <w:sz w:val="20"/>
          <w:szCs w:val="20"/>
        </w:rPr>
        <w:t xml:space="preserve"> Закона</w:t>
      </w:r>
      <w:proofErr w:type="gramStart"/>
      <w:r w:rsidRPr="00970D06">
        <w:rPr>
          <w:color w:val="000000"/>
          <w:sz w:val="20"/>
          <w:szCs w:val="20"/>
        </w:rPr>
        <w:t xml:space="preserve"> О</w:t>
      </w:r>
      <w:proofErr w:type="gramEnd"/>
      <w:r w:rsidRPr="00970D06">
        <w:rPr>
          <w:color w:val="000000"/>
          <w:sz w:val="20"/>
          <w:szCs w:val="20"/>
        </w:rPr>
        <w:t xml:space="preserve"> государственных закупках не допускается.</w:t>
      </w:r>
    </w:p>
    <w:p w:rsidR="009E6294" w:rsidRPr="00970D06" w:rsidRDefault="009E6294" w:rsidP="009E6294">
      <w:pPr>
        <w:suppressLineNumbers/>
        <w:ind w:firstLine="403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31. Потенциальный поставщик, претендующий на участие в конкурсе, не допускается к участию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>, если: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1) он и (или) его субподрядчик либо соисполнитель определены не соответствующими квалификационным требованиям;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2) нарушил требования </w:t>
      </w:r>
      <w:hyperlink r:id="rId10" w:history="1">
        <w:r w:rsidRPr="00970D06">
          <w:rPr>
            <w:b/>
            <w:bCs/>
            <w:color w:val="000080"/>
            <w:sz w:val="20"/>
            <w:szCs w:val="20"/>
            <w:u w:val="single"/>
          </w:rPr>
          <w:t>статьи 6</w:t>
        </w:r>
      </w:hyperlink>
      <w:r w:rsidRPr="00970D06">
        <w:rPr>
          <w:color w:val="000000"/>
          <w:sz w:val="20"/>
          <w:szCs w:val="20"/>
        </w:rPr>
        <w:t xml:space="preserve"> Закона</w:t>
      </w:r>
      <w:proofErr w:type="gramStart"/>
      <w:r w:rsidRPr="00970D06">
        <w:rPr>
          <w:color w:val="000000"/>
          <w:sz w:val="20"/>
          <w:szCs w:val="20"/>
        </w:rPr>
        <w:t xml:space="preserve"> О</w:t>
      </w:r>
      <w:proofErr w:type="gramEnd"/>
      <w:r w:rsidRPr="00970D06">
        <w:rPr>
          <w:color w:val="000000"/>
          <w:sz w:val="20"/>
          <w:szCs w:val="20"/>
        </w:rPr>
        <w:t xml:space="preserve"> государственных закупках;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3) его заявка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 xml:space="preserve"> определена не </w:t>
      </w:r>
      <w:proofErr w:type="gramStart"/>
      <w:r w:rsidRPr="00970D06">
        <w:rPr>
          <w:color w:val="000000"/>
          <w:sz w:val="20"/>
          <w:szCs w:val="20"/>
        </w:rPr>
        <w:t>соответствующей</w:t>
      </w:r>
      <w:proofErr w:type="gramEnd"/>
      <w:r w:rsidRPr="00970D06">
        <w:rPr>
          <w:color w:val="000000"/>
          <w:sz w:val="20"/>
          <w:szCs w:val="20"/>
        </w:rPr>
        <w:t xml:space="preserve"> требованиям.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сведения о </w:t>
      </w:r>
      <w:proofErr w:type="gramStart"/>
      <w:r w:rsidRPr="00970D06">
        <w:rPr>
          <w:color w:val="000000"/>
          <w:sz w:val="20"/>
          <w:szCs w:val="20"/>
        </w:rPr>
        <w:t xml:space="preserve">потенциальном поставщике, нарушившем требования </w:t>
      </w:r>
      <w:hyperlink r:id="rId11" w:history="1">
        <w:r w:rsidRPr="00970D06">
          <w:rPr>
            <w:b/>
            <w:bCs/>
            <w:color w:val="000080"/>
            <w:sz w:val="20"/>
            <w:szCs w:val="20"/>
            <w:u w:val="single"/>
          </w:rPr>
          <w:t>статьи 6</w:t>
        </w:r>
      </w:hyperlink>
      <w:r w:rsidRPr="00970D06">
        <w:rPr>
          <w:color w:val="000000"/>
          <w:sz w:val="20"/>
          <w:szCs w:val="20"/>
        </w:rPr>
        <w:t xml:space="preserve"> Закона подлежат</w:t>
      </w:r>
      <w:proofErr w:type="gramEnd"/>
      <w:r w:rsidRPr="00970D06">
        <w:rPr>
          <w:color w:val="000000"/>
          <w:sz w:val="20"/>
          <w:szCs w:val="20"/>
        </w:rPr>
        <w:t xml:space="preserve"> внесению в установленном порядке в реестр недобросовестных участников государственных закупок.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32. По результатам рассмотрения заявок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 xml:space="preserve"> конкурсная комиссия определяет потенциальных поставщиков, соответствующих квалификационным требованиям и требованиям.</w:t>
      </w:r>
    </w:p>
    <w:p w:rsidR="009E6294" w:rsidRPr="00970D06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33. Протокол о включении в Перечень квалифицированных поставщиков подписывается всеми присутствующими на заседании членами, а также секретарем конкурсной комиссии.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34. Организатор государственных закупок не позднее одного рабочего дня, следующего за днем подписания протокола о включении в Перечень, представляет или направляет копию указанного протокола всем потенциальным поставщикам, представившим заявки на участие в </w:t>
      </w:r>
      <w:r w:rsidRPr="00970D06">
        <w:rPr>
          <w:bCs/>
          <w:color w:val="000000"/>
          <w:sz w:val="20"/>
          <w:szCs w:val="20"/>
        </w:rPr>
        <w:t>квалификационном отборе</w:t>
      </w:r>
      <w:r w:rsidRPr="00970D06">
        <w:rPr>
          <w:color w:val="000000"/>
          <w:sz w:val="20"/>
          <w:szCs w:val="20"/>
        </w:rPr>
        <w:t xml:space="preserve">, а также размещает текст подписанного протокола на </w:t>
      </w:r>
      <w:proofErr w:type="spellStart"/>
      <w:r w:rsidRPr="00970D06">
        <w:rPr>
          <w:color w:val="000000"/>
          <w:sz w:val="20"/>
          <w:szCs w:val="20"/>
        </w:rPr>
        <w:t>интернет-ресурсе</w:t>
      </w:r>
      <w:proofErr w:type="spellEnd"/>
      <w:r w:rsidRPr="00970D06">
        <w:rPr>
          <w:color w:val="000000"/>
          <w:sz w:val="20"/>
          <w:szCs w:val="20"/>
        </w:rPr>
        <w:t xml:space="preserve"> заказчика. Решение конкурсной комиссии о включении в Перечень может быть обжаловано в порядке, определенном </w:t>
      </w:r>
      <w:hyperlink r:id="rId12" w:history="1">
        <w:r w:rsidRPr="00970D06">
          <w:rPr>
            <w:b/>
            <w:bCs/>
            <w:color w:val="000080"/>
            <w:sz w:val="20"/>
            <w:szCs w:val="20"/>
            <w:u w:val="single"/>
          </w:rPr>
          <w:t>статьей 45</w:t>
        </w:r>
      </w:hyperlink>
      <w:r w:rsidRPr="00970D06">
        <w:rPr>
          <w:color w:val="000000"/>
          <w:sz w:val="20"/>
          <w:szCs w:val="20"/>
        </w:rPr>
        <w:t xml:space="preserve"> Закона.</w:t>
      </w:r>
    </w:p>
    <w:p w:rsidR="009E6294" w:rsidRPr="00097DAA" w:rsidRDefault="009E6294" w:rsidP="009E6294">
      <w:pPr>
        <w:ind w:firstLine="851"/>
        <w:rPr>
          <w:color w:val="000000"/>
          <w:sz w:val="20"/>
          <w:szCs w:val="20"/>
        </w:rPr>
      </w:pPr>
      <w:bookmarkStart w:id="10" w:name="SUB31"/>
      <w:bookmarkStart w:id="11" w:name="SUB32"/>
      <w:bookmarkStart w:id="12" w:name="sub1000948717"/>
      <w:bookmarkStart w:id="13" w:name="sub1000947428"/>
      <w:bookmarkEnd w:id="10"/>
      <w:bookmarkEnd w:id="11"/>
      <w:r w:rsidRPr="00097DAA">
        <w:rPr>
          <w:color w:val="000000"/>
          <w:sz w:val="20"/>
          <w:szCs w:val="20"/>
        </w:rPr>
        <w:br w:type="page"/>
      </w:r>
      <w:bookmarkEnd w:id="12"/>
      <w:bookmarkEnd w:id="13"/>
    </w:p>
    <w:p w:rsidR="009E6294" w:rsidRPr="00097DAA" w:rsidRDefault="009E6294" w:rsidP="009E6294">
      <w:pPr>
        <w:ind w:firstLine="5670"/>
        <w:jc w:val="right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lastRenderedPageBreak/>
        <w:t>Приложение 1</w:t>
      </w:r>
    </w:p>
    <w:p w:rsidR="009E6294" w:rsidRPr="00097DAA" w:rsidRDefault="009E6294" w:rsidP="009E6294">
      <w:pPr>
        <w:ind w:firstLine="5670"/>
        <w:jc w:val="right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к </w:t>
      </w:r>
      <w:r w:rsidRPr="00097DAA">
        <w:rPr>
          <w:b/>
          <w:bCs/>
          <w:color w:val="000080"/>
          <w:sz w:val="20"/>
          <w:szCs w:val="20"/>
          <w:u w:val="single"/>
        </w:rPr>
        <w:t>Типовому Извещению</w:t>
      </w:r>
    </w:p>
    <w:p w:rsidR="009E6294" w:rsidRPr="00097DAA" w:rsidRDefault="009E6294" w:rsidP="009E6294">
      <w:pPr>
        <w:ind w:firstLine="851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ind w:firstLine="851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jc w:val="center"/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Заявка на участие в квалификационном отборе потенциальных поставщиков для включения в Перечень квалифицированных потенциальных поставщиков</w:t>
      </w:r>
    </w:p>
    <w:p w:rsidR="009E6294" w:rsidRPr="00097DAA" w:rsidRDefault="009E6294" w:rsidP="009E6294">
      <w:pPr>
        <w:jc w:val="center"/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(для юридических лиц)</w:t>
      </w:r>
    </w:p>
    <w:p w:rsidR="009E6294" w:rsidRPr="00097DAA" w:rsidRDefault="009E6294" w:rsidP="009E6294">
      <w:pPr>
        <w:ind w:firstLine="851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9E6294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Кому</w:t>
      </w:r>
      <w:r w:rsidRPr="00883320">
        <w:rPr>
          <w:b/>
          <w:u w:val="single"/>
        </w:rPr>
        <w:t xml:space="preserve"> </w:t>
      </w:r>
      <w:r w:rsidRPr="00883320">
        <w:rPr>
          <w:u w:val="single"/>
        </w:rPr>
        <w:t xml:space="preserve"> 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(указывается наименование организатора государственных закупок)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От кого_________________________________________________________________</w:t>
      </w:r>
    </w:p>
    <w:p w:rsidR="009E6294" w:rsidRPr="00097DAA" w:rsidRDefault="009E6294" w:rsidP="009E6294">
      <w:pPr>
        <w:ind w:firstLine="400"/>
        <w:jc w:val="center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(указывается полное наименование потенциального поставщика)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1. Сведения о юридическом лице, претендующем на участие в квалификационном отборе (потенциальном поставщике):</w:t>
      </w:r>
    </w:p>
    <w:p w:rsidR="009E6294" w:rsidRPr="00097DAA" w:rsidRDefault="009E6294" w:rsidP="009E6294">
      <w:pPr>
        <w:ind w:firstLine="400"/>
        <w:jc w:val="thaiDistribute"/>
        <w:rPr>
          <w:sz w:val="20"/>
          <w:szCs w:val="20"/>
        </w:rPr>
      </w:pPr>
      <w:r w:rsidRPr="00097DAA">
        <w:rPr>
          <w:sz w:val="20"/>
          <w:szCs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5"/>
        <w:gridCol w:w="4547"/>
      </w:tblGrid>
      <w:tr w:rsidR="009E6294" w:rsidRPr="00097DAA" w:rsidTr="009E5F98">
        <w:tc>
          <w:tcPr>
            <w:tcW w:w="2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both"/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Юридический, почтовый адрес и контактные телефоны, потенциального поставщика</w:t>
            </w:r>
          </w:p>
        </w:tc>
        <w:tc>
          <w:tcPr>
            <w:tcW w:w="2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ind w:firstLine="400"/>
              <w:jc w:val="thaiDistribute"/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6294" w:rsidRPr="00097DAA" w:rsidTr="009E5F98">
        <w:tc>
          <w:tcPr>
            <w:tcW w:w="2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both"/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Банковские реквизиты юридического лица (</w:t>
            </w:r>
            <w:r>
              <w:rPr>
                <w:color w:val="000000"/>
                <w:sz w:val="20"/>
                <w:szCs w:val="20"/>
              </w:rPr>
              <w:t>БИН</w:t>
            </w:r>
            <w:r w:rsidRPr="00097DAA">
              <w:rPr>
                <w:color w:val="000000"/>
                <w:sz w:val="20"/>
                <w:szCs w:val="20"/>
              </w:rPr>
              <w:t>, БИК, ИИК),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ind w:firstLine="400"/>
              <w:jc w:val="thaiDistribute"/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6294" w:rsidRPr="00097DAA" w:rsidTr="009E5F98">
        <w:tc>
          <w:tcPr>
            <w:tcW w:w="2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both"/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Ф.И.О. первого руководителя юридического лица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ind w:firstLine="400"/>
              <w:jc w:val="thaiDistribute"/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2. ___________________ (указывается полное наименование юридического лица) настоящей заявкой выражает желание принять участие в квалификационном отборе потенциальных поставщиков для включения в Перечень квалифицированных потенциальных поставщиков товаров, работ и услуг ГКП «</w:t>
      </w:r>
      <w:proofErr w:type="spellStart"/>
      <w:r w:rsidR="00943930">
        <w:rPr>
          <w:color w:val="000000"/>
          <w:sz w:val="20"/>
          <w:szCs w:val="20"/>
        </w:rPr>
        <w:t>Байганинская</w:t>
      </w:r>
      <w:proofErr w:type="spellEnd"/>
      <w:r w:rsidR="00943930">
        <w:rPr>
          <w:color w:val="000000"/>
          <w:sz w:val="20"/>
          <w:szCs w:val="20"/>
        </w:rPr>
        <w:t xml:space="preserve"> центральная районная больницы</w:t>
      </w:r>
      <w:r w:rsidRPr="00097DAA">
        <w:rPr>
          <w:color w:val="000000"/>
          <w:sz w:val="20"/>
          <w:szCs w:val="20"/>
        </w:rPr>
        <w:t>» в качестве потенциального поставщика и выражает согласие осуществить поставку товар</w:t>
      </w:r>
      <w:proofErr w:type="gramStart"/>
      <w:r w:rsidRPr="00097DAA">
        <w:rPr>
          <w:color w:val="000000"/>
          <w:sz w:val="20"/>
          <w:szCs w:val="20"/>
        </w:rPr>
        <w:t>а(</w:t>
      </w:r>
      <w:proofErr w:type="spellStart"/>
      <w:proofErr w:type="gramEnd"/>
      <w:r w:rsidRPr="00097DAA">
        <w:rPr>
          <w:color w:val="000000"/>
          <w:sz w:val="20"/>
          <w:szCs w:val="20"/>
        </w:rPr>
        <w:t>ов</w:t>
      </w:r>
      <w:proofErr w:type="spellEnd"/>
      <w:r w:rsidRPr="00097DAA">
        <w:rPr>
          <w:color w:val="000000"/>
          <w:sz w:val="20"/>
          <w:szCs w:val="20"/>
        </w:rPr>
        <w:t>), выполнение работ, оказание услуг в соответствии с предусмотренными требованиями и условиями.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3. Потенциальный поставщик настоящей заявкой подтверждает отсутствие нарушений ограничений, предусмотренных </w:t>
      </w:r>
      <w:hyperlink r:id="rId13" w:history="1">
        <w:r w:rsidRPr="00097DAA">
          <w:rPr>
            <w:b/>
            <w:bCs/>
            <w:color w:val="000080"/>
            <w:sz w:val="20"/>
            <w:szCs w:val="20"/>
            <w:u w:val="single"/>
          </w:rPr>
          <w:t>статьей 6</w:t>
        </w:r>
      </w:hyperlink>
      <w:r w:rsidRPr="00097DAA">
        <w:rPr>
          <w:color w:val="000000"/>
          <w:sz w:val="20"/>
          <w:szCs w:val="20"/>
        </w:rPr>
        <w:t xml:space="preserve"> Закона Республики Казахстан «О государственных закупках» (далее - Закон).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Настоящим также выражается согласие потенциальною поставщика на расторжение в порядке, установленном законами Республики Казахстан, договора о государственных закупках (товар</w:t>
      </w:r>
      <w:proofErr w:type="gramStart"/>
      <w:r w:rsidRPr="00097DAA">
        <w:rPr>
          <w:color w:val="000000"/>
          <w:sz w:val="20"/>
          <w:szCs w:val="20"/>
        </w:rPr>
        <w:t>а(</w:t>
      </w:r>
      <w:proofErr w:type="spellStart"/>
      <w:proofErr w:type="gramEnd"/>
      <w:r w:rsidRPr="00097DAA">
        <w:rPr>
          <w:color w:val="000000"/>
          <w:sz w:val="20"/>
          <w:szCs w:val="20"/>
        </w:rPr>
        <w:t>ов</w:t>
      </w:r>
      <w:proofErr w:type="spellEnd"/>
      <w:r w:rsidRPr="00097DAA">
        <w:rPr>
          <w:color w:val="000000"/>
          <w:sz w:val="20"/>
          <w:szCs w:val="20"/>
        </w:rPr>
        <w:t xml:space="preserve">), работ, услуг - указать необходимое), предусмотренного </w:t>
      </w:r>
      <w:bookmarkStart w:id="14" w:name="sub1000657374"/>
      <w:r w:rsidRPr="00097DAA">
        <w:rPr>
          <w:color w:val="000000"/>
          <w:sz w:val="20"/>
          <w:szCs w:val="20"/>
        </w:rPr>
        <w:fldChar w:fldCharType="begin"/>
      </w:r>
      <w:r w:rsidRPr="00097DAA">
        <w:rPr>
          <w:color w:val="000000"/>
          <w:sz w:val="20"/>
          <w:szCs w:val="20"/>
        </w:rPr>
        <w:instrText xml:space="preserve"> HYPERLINK "jl:30115056.370900%20" </w:instrText>
      </w:r>
      <w:r w:rsidRPr="00097DAA">
        <w:rPr>
          <w:color w:val="000000"/>
          <w:sz w:val="20"/>
          <w:szCs w:val="20"/>
        </w:rPr>
        <w:fldChar w:fldCharType="separate"/>
      </w:r>
      <w:r w:rsidRPr="00097DAA">
        <w:rPr>
          <w:b/>
          <w:bCs/>
          <w:color w:val="000080"/>
          <w:sz w:val="20"/>
          <w:szCs w:val="20"/>
          <w:u w:val="single"/>
        </w:rPr>
        <w:t xml:space="preserve">пунктом </w:t>
      </w:r>
      <w:r>
        <w:rPr>
          <w:b/>
          <w:bCs/>
          <w:color w:val="000080"/>
          <w:sz w:val="20"/>
          <w:szCs w:val="20"/>
          <w:u w:val="single"/>
        </w:rPr>
        <w:t>10</w:t>
      </w:r>
      <w:r w:rsidRPr="00097DAA">
        <w:rPr>
          <w:b/>
          <w:bCs/>
          <w:color w:val="000080"/>
          <w:sz w:val="20"/>
          <w:szCs w:val="20"/>
          <w:u w:val="single"/>
        </w:rPr>
        <w:t xml:space="preserve"> статьи 37</w:t>
      </w:r>
      <w:r w:rsidRPr="00097DAA">
        <w:rPr>
          <w:color w:val="000000"/>
          <w:sz w:val="20"/>
          <w:szCs w:val="20"/>
        </w:rPr>
        <w:fldChar w:fldCharType="end"/>
      </w:r>
      <w:r w:rsidRPr="00097DAA">
        <w:rPr>
          <w:color w:val="000000"/>
          <w:sz w:val="20"/>
          <w:szCs w:val="20"/>
        </w:rPr>
        <w:t xml:space="preserve"> Закона.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4. Потенциальный поставщик подтверждает, что он ознакомлен с положениями Специального порядка и осведомлен об ответственности за предоставление организатору государственных закупок и конкурсной комиссии недостоверных сведений о своей правомочности, квалификации, качественных и иных характеристиках (поставляемого това</w:t>
      </w:r>
      <w:proofErr w:type="gramStart"/>
      <w:r w:rsidRPr="00097DAA">
        <w:rPr>
          <w:color w:val="000000"/>
          <w:sz w:val="20"/>
          <w:szCs w:val="20"/>
        </w:rPr>
        <w:t>р(</w:t>
      </w:r>
      <w:proofErr w:type="spellStart"/>
      <w:proofErr w:type="gramEnd"/>
      <w:r w:rsidRPr="00097DAA">
        <w:rPr>
          <w:color w:val="000000"/>
          <w:sz w:val="20"/>
          <w:szCs w:val="20"/>
        </w:rPr>
        <w:t>ов</w:t>
      </w:r>
      <w:proofErr w:type="spellEnd"/>
      <w:r w:rsidRPr="00097DAA">
        <w:rPr>
          <w:color w:val="000000"/>
          <w:sz w:val="20"/>
          <w:szCs w:val="20"/>
        </w:rPr>
        <w:t>), выполняемых работ, оказываемых услуг - указать необходимое), соблюдении им авторских и смежных прав, а так же иных ограничений, предусмотренных действующим законодательством Республики Казахстан.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Потенциальный поставщик принимает </w:t>
      </w:r>
      <w:proofErr w:type="gramStart"/>
      <w:r w:rsidRPr="00097DAA">
        <w:rPr>
          <w:color w:val="000000"/>
          <w:sz w:val="20"/>
          <w:szCs w:val="20"/>
        </w:rPr>
        <w:t>на себя полную ответственность за представление в данной заявке на участие в конкурсе</w:t>
      </w:r>
      <w:proofErr w:type="gramEnd"/>
      <w:r w:rsidRPr="00097DAA">
        <w:rPr>
          <w:color w:val="000000"/>
          <w:sz w:val="20"/>
          <w:szCs w:val="20"/>
        </w:rPr>
        <w:t xml:space="preserve"> и прилагаемых к ней документах таких недостоверных сведений.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5. Настоящая конкурсная заявка действует в течение ____ дней.</w:t>
      </w:r>
    </w:p>
    <w:p w:rsidR="009E6294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6. В случае признания нашего конкурсного ценового предложения выигравшим, мы внесем обеспечение исполнения договора о государственных закупках на сумму, составляющую три процента от общей суммы договора (указывается, если внесение обеспечения исполнения договора было предусмотрено в Извещении).</w:t>
      </w:r>
    </w:p>
    <w:p w:rsidR="009E6294" w:rsidRDefault="009E6294" w:rsidP="009E6294">
      <w:pPr>
        <w:ind w:firstLine="400"/>
        <w:jc w:val="both"/>
        <w:rPr>
          <w:sz w:val="20"/>
          <w:szCs w:val="20"/>
        </w:rPr>
      </w:pPr>
      <w:r w:rsidRPr="00952839">
        <w:rPr>
          <w:sz w:val="20"/>
          <w:szCs w:val="20"/>
        </w:rPr>
        <w:t xml:space="preserve">В случае признания </w:t>
      </w:r>
      <w:r w:rsidRPr="00952839">
        <w:rPr>
          <w:color w:val="000000"/>
          <w:sz w:val="20"/>
          <w:szCs w:val="20"/>
        </w:rPr>
        <w:t xml:space="preserve">конкурсного ценового предложения </w:t>
      </w:r>
      <w:r w:rsidRPr="00952839">
        <w:rPr>
          <w:sz w:val="20"/>
          <w:szCs w:val="20"/>
        </w:rPr>
        <w:t>выигравшей, мы внесем обеспечение исполнения договора о государственных закупках в размере, равном авансу (указывается, если внесение обеспечения исполнения договора было предусмотрено, в размере, равном авансу, который должен быть не менее трех процентов от общей суммы договора о государственных закупках).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7. До момента заключения договора о государственных закупках настоящая заявка на участие в квалификационном отборе вместе с Вашим уведомлением о признании нашего ценового предложения выигравшим будет </w:t>
      </w:r>
      <w:proofErr w:type="gramStart"/>
      <w:r w:rsidRPr="00097DAA">
        <w:rPr>
          <w:color w:val="000000"/>
          <w:sz w:val="20"/>
          <w:szCs w:val="20"/>
        </w:rPr>
        <w:t>выполнять роль</w:t>
      </w:r>
      <w:proofErr w:type="gramEnd"/>
      <w:r w:rsidRPr="00097DAA">
        <w:rPr>
          <w:color w:val="000000"/>
          <w:sz w:val="20"/>
          <w:szCs w:val="20"/>
        </w:rPr>
        <w:t xml:space="preserve"> обязательного договора между нами.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________________________________________________________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________________________/_______________________________/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proofErr w:type="gramStart"/>
      <w:r w:rsidRPr="00097DAA">
        <w:rPr>
          <w:color w:val="000000"/>
          <w:sz w:val="20"/>
          <w:szCs w:val="20"/>
        </w:rPr>
        <w:t xml:space="preserve">(Должность, Ф.И.О. первого руководителя либо его заместителя </w:t>
      </w:r>
      <w:proofErr w:type="gramEnd"/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юридического лица - потенциального поставщика и его подпись)</w:t>
      </w:r>
    </w:p>
    <w:p w:rsidR="009E6294" w:rsidRPr="00097DAA" w:rsidRDefault="009E6294" w:rsidP="009E6294">
      <w:pPr>
        <w:ind w:firstLine="851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ind w:firstLine="851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Дата заполнения ____________________</w:t>
      </w:r>
    </w:p>
    <w:p w:rsidR="009E6294" w:rsidRPr="00097DAA" w:rsidRDefault="009E6294" w:rsidP="009E6294">
      <w:pPr>
        <w:ind w:firstLine="851"/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ind w:firstLine="851"/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М.П.</w:t>
      </w:r>
    </w:p>
    <w:p w:rsidR="009E6294" w:rsidRPr="00097DAA" w:rsidRDefault="009E6294" w:rsidP="009E6294">
      <w:pPr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jc w:val="right"/>
        <w:rPr>
          <w:color w:val="000000"/>
          <w:sz w:val="20"/>
          <w:szCs w:val="20"/>
        </w:rPr>
      </w:pPr>
      <w:bookmarkStart w:id="15" w:name="SUB35"/>
      <w:bookmarkStart w:id="16" w:name="sub1000948720"/>
      <w:bookmarkStart w:id="17" w:name="sub1000947433"/>
      <w:bookmarkEnd w:id="15"/>
      <w:r w:rsidRPr="00097DAA">
        <w:rPr>
          <w:color w:val="000000"/>
          <w:sz w:val="20"/>
          <w:szCs w:val="20"/>
        </w:rPr>
        <w:br w:type="page"/>
      </w:r>
      <w:r w:rsidRPr="00097DAA">
        <w:rPr>
          <w:color w:val="000000"/>
          <w:sz w:val="20"/>
          <w:szCs w:val="20"/>
        </w:rPr>
        <w:lastRenderedPageBreak/>
        <w:t>Приложение 2</w:t>
      </w:r>
    </w:p>
    <w:p w:rsidR="009E6294" w:rsidRPr="00097DAA" w:rsidRDefault="009E6294" w:rsidP="009E6294">
      <w:pPr>
        <w:ind w:firstLine="5670"/>
        <w:jc w:val="right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к </w:t>
      </w:r>
      <w:r w:rsidRPr="00097DAA">
        <w:rPr>
          <w:b/>
          <w:bCs/>
          <w:color w:val="000080"/>
          <w:sz w:val="20"/>
          <w:szCs w:val="20"/>
          <w:u w:val="single"/>
        </w:rPr>
        <w:t>Типовому Извещению</w:t>
      </w:r>
    </w:p>
    <w:p w:rsidR="009E6294" w:rsidRPr="00097DAA" w:rsidRDefault="009E6294" w:rsidP="009E6294">
      <w:pPr>
        <w:jc w:val="center"/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jc w:val="center"/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jc w:val="center"/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 xml:space="preserve">Заявка </w:t>
      </w:r>
      <w:proofErr w:type="gramStart"/>
      <w:r w:rsidRPr="00097DAA">
        <w:rPr>
          <w:b/>
          <w:bCs/>
          <w:color w:val="000000"/>
          <w:sz w:val="20"/>
          <w:szCs w:val="20"/>
        </w:rPr>
        <w:t>на участие в конкурс Заявка на участие в квалификационном отборе потенциальных поставщиков для включения</w:t>
      </w:r>
      <w:proofErr w:type="gramEnd"/>
      <w:r w:rsidRPr="00097DAA">
        <w:rPr>
          <w:b/>
          <w:bCs/>
          <w:color w:val="000000"/>
          <w:sz w:val="20"/>
          <w:szCs w:val="20"/>
        </w:rPr>
        <w:t xml:space="preserve"> в Перечень квалифицированных потенциальных поставщиков </w:t>
      </w:r>
    </w:p>
    <w:p w:rsidR="009E6294" w:rsidRPr="00097DAA" w:rsidRDefault="009E6294" w:rsidP="009E6294">
      <w:pPr>
        <w:jc w:val="center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(для физического лица)</w:t>
      </w:r>
    </w:p>
    <w:p w:rsidR="009E6294" w:rsidRPr="00097DAA" w:rsidRDefault="009E6294" w:rsidP="009E6294">
      <w:pPr>
        <w:ind w:firstLine="851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Кому ___________________________________________________________________</w:t>
      </w:r>
    </w:p>
    <w:p w:rsidR="009E6294" w:rsidRPr="00097DAA" w:rsidRDefault="009E6294" w:rsidP="009E6294">
      <w:pPr>
        <w:ind w:firstLine="400"/>
        <w:jc w:val="center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(указывается наименование организатора государственных закупок)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От кого ___________________________________________________________________</w:t>
      </w:r>
    </w:p>
    <w:p w:rsidR="009E6294" w:rsidRPr="00097DAA" w:rsidRDefault="009E6294" w:rsidP="009E6294">
      <w:pPr>
        <w:ind w:firstLine="400"/>
        <w:jc w:val="center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(указывается полное наименование потенциального поставщика)</w:t>
      </w:r>
    </w:p>
    <w:bookmarkEnd w:id="16"/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1. Сведения о физическом лице, претендующем на участие в квалификационном отборе (потенциальном поставщике):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3226"/>
      </w:tblGrid>
      <w:tr w:rsidR="009E6294" w:rsidRPr="00097DAA" w:rsidTr="009E5F98">
        <w:trPr>
          <w:jc w:val="center"/>
        </w:trPr>
        <w:tc>
          <w:tcPr>
            <w:tcW w:w="33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both"/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Ф.И.О.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1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6294" w:rsidRPr="00097DAA" w:rsidTr="009E5F98">
        <w:trPr>
          <w:jc w:val="center"/>
        </w:trPr>
        <w:tc>
          <w:tcPr>
            <w:tcW w:w="3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both"/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Данные документа удостоверяющего личность физического лица - потенциального поставщика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6294" w:rsidRPr="00097DAA" w:rsidTr="009E5F98">
        <w:trPr>
          <w:jc w:val="center"/>
        </w:trPr>
        <w:tc>
          <w:tcPr>
            <w:tcW w:w="3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both"/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Адрес прописки физического лица - потенциального поставщика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6294" w:rsidRPr="00097DAA" w:rsidTr="009E5F98">
        <w:trPr>
          <w:jc w:val="center"/>
        </w:trPr>
        <w:tc>
          <w:tcPr>
            <w:tcW w:w="3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both"/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Фактический адрес проживания физического лица - потенциального поставщика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6294" w:rsidRPr="00097DAA" w:rsidTr="009E5F98">
        <w:trPr>
          <w:jc w:val="center"/>
        </w:trPr>
        <w:tc>
          <w:tcPr>
            <w:tcW w:w="3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both"/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Казахстан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6294" w:rsidRPr="00097DAA" w:rsidTr="009E5F98">
        <w:trPr>
          <w:jc w:val="center"/>
        </w:trPr>
        <w:tc>
          <w:tcPr>
            <w:tcW w:w="3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both"/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Банковские реквизиты физического лица - потенциального поставщика (</w:t>
            </w:r>
            <w:r>
              <w:rPr>
                <w:color w:val="000000"/>
                <w:sz w:val="20"/>
                <w:szCs w:val="20"/>
              </w:rPr>
              <w:t>ИИ</w:t>
            </w:r>
            <w:r w:rsidRPr="00097DAA">
              <w:rPr>
                <w:color w:val="000000"/>
                <w:sz w:val="20"/>
                <w:szCs w:val="20"/>
              </w:rPr>
              <w:t>Н, БИК, ИИК), а также полное наименование и адрес банка или его филиала в котором обслуживается физическое лицо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6294" w:rsidRPr="00097DAA" w:rsidTr="009E5F98">
        <w:trPr>
          <w:jc w:val="center"/>
        </w:trPr>
        <w:tc>
          <w:tcPr>
            <w:tcW w:w="3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both"/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Контактные телефоны, почтовый адрес и адрес электронной почты (при его наличии) физического лица - потенциального поставщика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E6294" w:rsidRPr="00097DAA" w:rsidRDefault="009E6294" w:rsidP="009E6294">
      <w:pPr>
        <w:ind w:firstLine="851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2. __________ (указывается Ф.И.О. физического лица) настоящей заявкой выражает желание принять участие принять участие в квалификационном отборе потенциальных поставщиков для включения в Перечень квалифицированных потенциальных поставщик</w:t>
      </w:r>
      <w:r>
        <w:rPr>
          <w:color w:val="000000"/>
          <w:sz w:val="20"/>
          <w:szCs w:val="20"/>
        </w:rPr>
        <w:t>ов товаров, работ и услуг ГКП «</w:t>
      </w:r>
      <w:proofErr w:type="spellStart"/>
      <w:r w:rsidR="00943930">
        <w:rPr>
          <w:color w:val="000000"/>
          <w:sz w:val="20"/>
          <w:szCs w:val="20"/>
        </w:rPr>
        <w:t>Байганинская</w:t>
      </w:r>
      <w:proofErr w:type="spellEnd"/>
      <w:r w:rsidR="00943930">
        <w:rPr>
          <w:color w:val="000000"/>
          <w:sz w:val="20"/>
          <w:szCs w:val="20"/>
        </w:rPr>
        <w:t xml:space="preserve"> центральная районная больницы</w:t>
      </w:r>
      <w:r w:rsidRPr="00097DAA">
        <w:rPr>
          <w:color w:val="000000"/>
          <w:sz w:val="20"/>
          <w:szCs w:val="20"/>
        </w:rPr>
        <w:t>» в качестве потенциального поставщика и выражает согласие осуществить поставку товар</w:t>
      </w:r>
      <w:proofErr w:type="gramStart"/>
      <w:r w:rsidRPr="00097DAA">
        <w:rPr>
          <w:color w:val="000000"/>
          <w:sz w:val="20"/>
          <w:szCs w:val="20"/>
        </w:rPr>
        <w:t>а(</w:t>
      </w:r>
      <w:proofErr w:type="spellStart"/>
      <w:proofErr w:type="gramEnd"/>
      <w:r w:rsidRPr="00097DAA">
        <w:rPr>
          <w:color w:val="000000"/>
          <w:sz w:val="20"/>
          <w:szCs w:val="20"/>
        </w:rPr>
        <w:t>ов</w:t>
      </w:r>
      <w:proofErr w:type="spellEnd"/>
      <w:r w:rsidRPr="00097DAA">
        <w:rPr>
          <w:color w:val="000000"/>
          <w:sz w:val="20"/>
          <w:szCs w:val="20"/>
        </w:rPr>
        <w:t>), выполнение работ, оказание услуг в соответствии с предусмотренными требованиями и условиями.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3. Потенциальный поставщик настоящей заявкой подтверждает отсутствие нарушений ограничений, предусмотренных </w:t>
      </w:r>
      <w:hyperlink r:id="rId14" w:history="1">
        <w:r w:rsidRPr="00097DAA">
          <w:rPr>
            <w:b/>
            <w:bCs/>
            <w:color w:val="000080"/>
            <w:sz w:val="20"/>
            <w:szCs w:val="20"/>
            <w:u w:val="single"/>
          </w:rPr>
          <w:t>статьей 6</w:t>
        </w:r>
      </w:hyperlink>
      <w:r w:rsidRPr="00097DAA">
        <w:rPr>
          <w:color w:val="000000"/>
          <w:sz w:val="20"/>
          <w:szCs w:val="20"/>
        </w:rPr>
        <w:t xml:space="preserve"> Закона Республики Казахстан «О государственных закупках» (далее - Закон).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Настоящим также выражается согласие потенциального поставщика на расторжение в порядке, установленном законами Республики Казахстан, договора о государственных закупках (товар</w:t>
      </w:r>
      <w:proofErr w:type="gramStart"/>
      <w:r w:rsidRPr="00097DAA">
        <w:rPr>
          <w:color w:val="000000"/>
          <w:sz w:val="20"/>
          <w:szCs w:val="20"/>
        </w:rPr>
        <w:t>а(</w:t>
      </w:r>
      <w:proofErr w:type="spellStart"/>
      <w:proofErr w:type="gramEnd"/>
      <w:r w:rsidRPr="00097DAA">
        <w:rPr>
          <w:color w:val="000000"/>
          <w:sz w:val="20"/>
          <w:szCs w:val="20"/>
        </w:rPr>
        <w:t>ов</w:t>
      </w:r>
      <w:proofErr w:type="spellEnd"/>
      <w:r w:rsidRPr="00097DAA">
        <w:rPr>
          <w:color w:val="000000"/>
          <w:sz w:val="20"/>
          <w:szCs w:val="20"/>
        </w:rPr>
        <w:t xml:space="preserve">), работ, услуг указать необходимое), предусмотренного </w:t>
      </w:r>
      <w:hyperlink r:id="rId15" w:history="1">
        <w:r w:rsidRPr="00097DAA">
          <w:rPr>
            <w:b/>
            <w:bCs/>
            <w:color w:val="000080"/>
            <w:sz w:val="20"/>
            <w:szCs w:val="20"/>
            <w:u w:val="single"/>
          </w:rPr>
          <w:t xml:space="preserve">пунктом </w:t>
        </w:r>
        <w:r>
          <w:rPr>
            <w:b/>
            <w:bCs/>
            <w:color w:val="000080"/>
            <w:sz w:val="20"/>
            <w:szCs w:val="20"/>
            <w:u w:val="single"/>
          </w:rPr>
          <w:t>10</w:t>
        </w:r>
        <w:r w:rsidRPr="00097DAA">
          <w:rPr>
            <w:b/>
            <w:bCs/>
            <w:color w:val="000080"/>
            <w:sz w:val="20"/>
            <w:szCs w:val="20"/>
            <w:u w:val="single"/>
          </w:rPr>
          <w:t xml:space="preserve"> статьи 37</w:t>
        </w:r>
      </w:hyperlink>
      <w:bookmarkEnd w:id="14"/>
      <w:r w:rsidRPr="00097DAA">
        <w:rPr>
          <w:color w:val="000000"/>
          <w:sz w:val="20"/>
          <w:szCs w:val="20"/>
        </w:rPr>
        <w:t xml:space="preserve"> Закона.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4. Потенциальный поставщик подтверждает, что он ознакомлен с положениями Специального порядка и осведомлен об ответственности за предоставление организатору государственных закупок и конкурсной комиссии недостоверных сведений о своей правомочности, квалификации, качественных и иных характеристиках (поставляемого това</w:t>
      </w:r>
      <w:proofErr w:type="gramStart"/>
      <w:r w:rsidRPr="00097DAA">
        <w:rPr>
          <w:color w:val="000000"/>
          <w:sz w:val="20"/>
          <w:szCs w:val="20"/>
        </w:rPr>
        <w:t>р(</w:t>
      </w:r>
      <w:proofErr w:type="spellStart"/>
      <w:proofErr w:type="gramEnd"/>
      <w:r w:rsidRPr="00097DAA">
        <w:rPr>
          <w:color w:val="000000"/>
          <w:sz w:val="20"/>
          <w:szCs w:val="20"/>
        </w:rPr>
        <w:t>ов</w:t>
      </w:r>
      <w:proofErr w:type="spellEnd"/>
      <w:r w:rsidRPr="00097DAA">
        <w:rPr>
          <w:color w:val="000000"/>
          <w:sz w:val="20"/>
          <w:szCs w:val="20"/>
        </w:rPr>
        <w:t>), выполняемых работ, оказываемых услуг - указать необходимое), соблюдении им авторских и смежных прав, а так же иных ограничений, предусмотренных действующим законодательством Республики Казахстан.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Потенциальный поставщик принимает </w:t>
      </w:r>
      <w:proofErr w:type="gramStart"/>
      <w:r w:rsidRPr="00097DAA">
        <w:rPr>
          <w:color w:val="000000"/>
          <w:sz w:val="20"/>
          <w:szCs w:val="20"/>
        </w:rPr>
        <w:t>на себя полную ответственность за представление в данной заявке на участие в конкурсе</w:t>
      </w:r>
      <w:proofErr w:type="gramEnd"/>
      <w:r w:rsidRPr="00097DAA">
        <w:rPr>
          <w:color w:val="000000"/>
          <w:sz w:val="20"/>
          <w:szCs w:val="20"/>
        </w:rPr>
        <w:t xml:space="preserve"> и прилагаемых к ней документах таких недостоверных сведений.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5. Настоящая конкурсная заявка действует в течение ____ дней.</w:t>
      </w:r>
    </w:p>
    <w:p w:rsidR="009E6294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6. В случае признания нашего конкурсного ценового предложения выигравшим, мы внесем обеспечение исполнения договора о государственных закупках на сумму, составляющую три процента от общей суммы договора (указывается, если внесение обеспечения исполнения договора было предусмотрено в Извещении).</w:t>
      </w:r>
    </w:p>
    <w:p w:rsidR="009E6294" w:rsidRPr="00097DAA" w:rsidRDefault="009E6294" w:rsidP="009E6294">
      <w:pPr>
        <w:ind w:firstLine="400"/>
        <w:rPr>
          <w:color w:val="000000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</w:t>
      </w:r>
      <w:r w:rsidRPr="00952839">
        <w:rPr>
          <w:sz w:val="20"/>
          <w:szCs w:val="20"/>
        </w:rPr>
        <w:t xml:space="preserve">В случае признания </w:t>
      </w:r>
      <w:r w:rsidRPr="00952839">
        <w:rPr>
          <w:color w:val="000000"/>
          <w:sz w:val="20"/>
          <w:szCs w:val="20"/>
        </w:rPr>
        <w:t xml:space="preserve">конкурсного ценового предложения </w:t>
      </w:r>
      <w:r w:rsidRPr="00952839">
        <w:rPr>
          <w:sz w:val="20"/>
          <w:szCs w:val="20"/>
        </w:rPr>
        <w:t>выигравшей, мы внесем обеспечение исполнения договора о государственных закупках в размере, равном авансу (указывается, если внесение обеспечения исполнения договора было предусмотрено, в размере, равном авансу, который должен быть не менее трех процентов от общей суммы договора о государственных закупках).</w:t>
      </w:r>
      <w:r>
        <w:rPr>
          <w:rFonts w:ascii="Zan Courier New" w:hAnsi="Zan Courier New" w:cs="Zan Courier New"/>
          <w:sz w:val="20"/>
          <w:szCs w:val="20"/>
        </w:rPr>
        <w:br/>
      </w:r>
      <w:r w:rsidRPr="00097DAA">
        <w:rPr>
          <w:color w:val="000000"/>
          <w:sz w:val="20"/>
          <w:szCs w:val="20"/>
        </w:rPr>
        <w:t xml:space="preserve">7. До момента заключения договора о государственных закупках настоящая заявка на участие в квалификационном отборе вместе с Вашим уведомлением о признании нашего ценового предложения выигравшим будет </w:t>
      </w:r>
      <w:proofErr w:type="gramStart"/>
      <w:r w:rsidRPr="00097DAA">
        <w:rPr>
          <w:color w:val="000000"/>
          <w:sz w:val="20"/>
          <w:szCs w:val="20"/>
        </w:rPr>
        <w:t>выполнять роль</w:t>
      </w:r>
      <w:proofErr w:type="gramEnd"/>
      <w:r w:rsidRPr="00097DAA">
        <w:rPr>
          <w:color w:val="000000"/>
          <w:sz w:val="20"/>
          <w:szCs w:val="20"/>
        </w:rPr>
        <w:t xml:space="preserve"> обязательного договора между нами.</w:t>
      </w:r>
    </w:p>
    <w:bookmarkEnd w:id="17"/>
    <w:p w:rsidR="009E6294" w:rsidRPr="00097DAA" w:rsidRDefault="009E6294" w:rsidP="009E6294">
      <w:pPr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_________________________________________</w:t>
      </w:r>
    </w:p>
    <w:p w:rsidR="009E6294" w:rsidRPr="00097DAA" w:rsidRDefault="009E6294" w:rsidP="009E6294">
      <w:pPr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________________________/ ________________/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(Ф.И.О. физического лица - потенциального поставщика и его подпись)</w:t>
      </w:r>
    </w:p>
    <w:p w:rsidR="009E6294" w:rsidRPr="00097DAA" w:rsidRDefault="009E6294" w:rsidP="00943930">
      <w:pPr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  <w:r w:rsidRPr="00097DAA">
        <w:rPr>
          <w:b/>
          <w:bCs/>
          <w:color w:val="000000"/>
          <w:sz w:val="20"/>
          <w:szCs w:val="20"/>
        </w:rPr>
        <w:t>Дата заполнения</w:t>
      </w:r>
      <w:r w:rsidRPr="00097DAA">
        <w:rPr>
          <w:color w:val="000000"/>
          <w:sz w:val="20"/>
          <w:szCs w:val="20"/>
        </w:rPr>
        <w:t xml:space="preserve"> _________________</w:t>
      </w:r>
    </w:p>
    <w:p w:rsidR="009E6294" w:rsidRPr="00097DAA" w:rsidRDefault="009E6294" w:rsidP="00943930">
      <w:pPr>
        <w:jc w:val="right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lastRenderedPageBreak/>
        <w:t> </w:t>
      </w:r>
      <w:bookmarkStart w:id="18" w:name="SUB36"/>
      <w:bookmarkEnd w:id="18"/>
      <w:r w:rsidRPr="00097DAA">
        <w:rPr>
          <w:color w:val="000000"/>
          <w:sz w:val="20"/>
          <w:szCs w:val="20"/>
        </w:rPr>
        <w:t>Приложение 3</w:t>
      </w:r>
    </w:p>
    <w:p w:rsidR="009E6294" w:rsidRPr="00097DAA" w:rsidRDefault="009E6294" w:rsidP="009E6294">
      <w:pPr>
        <w:ind w:firstLine="5670"/>
        <w:jc w:val="right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к </w:t>
      </w:r>
      <w:r w:rsidRPr="00097DAA">
        <w:rPr>
          <w:b/>
          <w:bCs/>
          <w:color w:val="000080"/>
          <w:sz w:val="20"/>
          <w:szCs w:val="20"/>
          <w:u w:val="single"/>
        </w:rPr>
        <w:t>Типовому Извещению</w:t>
      </w:r>
    </w:p>
    <w:p w:rsidR="009E6294" w:rsidRPr="00097DAA" w:rsidRDefault="009E6294" w:rsidP="009E6294">
      <w:pPr>
        <w:jc w:val="center"/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jc w:val="center"/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jc w:val="center"/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Сведения о квалификации</w:t>
      </w:r>
    </w:p>
    <w:p w:rsidR="009E6294" w:rsidRPr="00097DAA" w:rsidRDefault="009E6294" w:rsidP="009E6294">
      <w:pPr>
        <w:jc w:val="center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(заполняется потенциальным поставщиком по закупкам работ)</w:t>
      </w:r>
    </w:p>
    <w:p w:rsidR="009E6294" w:rsidRPr="00097DAA" w:rsidRDefault="009E6294" w:rsidP="009E6294">
      <w:pPr>
        <w:jc w:val="center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jc w:val="both"/>
        <w:rPr>
          <w:color w:val="000000"/>
          <w:sz w:val="20"/>
          <w:szCs w:val="20"/>
        </w:rPr>
      </w:pPr>
      <w:bookmarkStart w:id="19" w:name="sub1000948724"/>
      <w:bookmarkStart w:id="20" w:name="sub1000947446"/>
      <w:r w:rsidRPr="00097DAA">
        <w:rPr>
          <w:color w:val="000000"/>
          <w:sz w:val="20"/>
          <w:szCs w:val="20"/>
        </w:rPr>
        <w:t>1. Наименование потенциального поставщика</w:t>
      </w:r>
    </w:p>
    <w:p w:rsidR="009E6294" w:rsidRPr="00097DAA" w:rsidRDefault="009E6294" w:rsidP="009E6294">
      <w:pPr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___________________________________________________________________________</w:t>
      </w:r>
    </w:p>
    <w:p w:rsidR="009E6294" w:rsidRPr="00097DAA" w:rsidRDefault="009E6294" w:rsidP="009E6294">
      <w:pPr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2. Объем работ, выполненных потенциальным поставщиком в течение последних </w:t>
      </w:r>
      <w:r>
        <w:rPr>
          <w:color w:val="000000"/>
          <w:sz w:val="20"/>
          <w:szCs w:val="20"/>
        </w:rPr>
        <w:t xml:space="preserve"> десяти </w:t>
      </w:r>
      <w:r w:rsidRPr="00097DAA">
        <w:rPr>
          <w:color w:val="000000"/>
          <w:sz w:val="20"/>
          <w:szCs w:val="20"/>
        </w:rPr>
        <w:t>лет (при его наличии), в тенге</w:t>
      </w:r>
    </w:p>
    <w:p w:rsidR="009E6294" w:rsidRPr="00097DAA" w:rsidRDefault="009E6294" w:rsidP="009E6294">
      <w:pPr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__________________________________________________________________________</w:t>
      </w:r>
    </w:p>
    <w:p w:rsidR="009E6294" w:rsidRPr="00097DAA" w:rsidRDefault="009E6294" w:rsidP="009E6294">
      <w:pPr>
        <w:ind w:left="360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7"/>
        <w:gridCol w:w="2359"/>
        <w:gridCol w:w="2514"/>
        <w:gridCol w:w="2022"/>
      </w:tblGrid>
      <w:tr w:rsidR="009E6294" w:rsidRPr="00097DAA" w:rsidTr="009E5F98">
        <w:trPr>
          <w:jc w:val="center"/>
        </w:trPr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b/>
                <w:bCs/>
                <w:color w:val="000000"/>
                <w:sz w:val="20"/>
                <w:szCs w:val="20"/>
              </w:rPr>
              <w:t>Наименование и местонахождение объектов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b/>
                <w:bCs/>
                <w:color w:val="000000"/>
                <w:sz w:val="20"/>
                <w:szCs w:val="20"/>
              </w:rPr>
              <w:t>Наименование заказчиков и номера их телефонов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b/>
                <w:bCs/>
                <w:color w:val="000000"/>
                <w:sz w:val="20"/>
                <w:szCs w:val="20"/>
              </w:rPr>
              <w:t>Тип работ и год завершения объектов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b/>
                <w:bCs/>
                <w:color w:val="000000"/>
                <w:sz w:val="20"/>
                <w:szCs w:val="20"/>
              </w:rPr>
              <w:t>Стоимость договора, тенге (может не указываться)</w:t>
            </w:r>
          </w:p>
        </w:tc>
      </w:tr>
      <w:tr w:rsidR="009E6294" w:rsidRPr="00097DAA" w:rsidTr="009E5F98">
        <w:trPr>
          <w:jc w:val="center"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6294" w:rsidRPr="00097DAA" w:rsidTr="009E5F98">
        <w:trPr>
          <w:jc w:val="center"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ind w:firstLine="400"/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ind w:firstLine="400"/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ind w:firstLine="400"/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ind w:firstLine="400"/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E6294" w:rsidRPr="00097DAA" w:rsidRDefault="009E6294" w:rsidP="009E6294">
      <w:pPr>
        <w:ind w:firstLine="400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3. Для выполнения работ имеет существенное значение наличие у потенциального поставщика следующих единиц оборудования (строительных механизмов, машин), с приложением копий подтверждающих документов. Потенциальный поставщик должен ответить на все вопросы, перечисленные в таблице ниже:</w:t>
      </w:r>
    </w:p>
    <w:p w:rsidR="009E6294" w:rsidRPr="00097DAA" w:rsidRDefault="009E6294" w:rsidP="009E6294">
      <w:pPr>
        <w:ind w:firstLine="400"/>
        <w:jc w:val="thaiDistribute"/>
        <w:rPr>
          <w:sz w:val="20"/>
          <w:szCs w:val="20"/>
        </w:rPr>
      </w:pPr>
      <w:r w:rsidRPr="00097DAA">
        <w:rPr>
          <w:sz w:val="20"/>
          <w:szCs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2175"/>
        <w:gridCol w:w="2431"/>
        <w:gridCol w:w="2404"/>
      </w:tblGrid>
      <w:tr w:rsidR="009E6294" w:rsidRPr="00097DAA" w:rsidTr="009E5F98">
        <w:trPr>
          <w:trHeight w:val="958"/>
        </w:trPr>
        <w:tc>
          <w:tcPr>
            <w:tcW w:w="1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b/>
                <w:bCs/>
                <w:color w:val="000000"/>
                <w:sz w:val="20"/>
                <w:szCs w:val="20"/>
              </w:rPr>
              <w:t>Вид оборудования (строительных механизмов, машин)</w:t>
            </w:r>
          </w:p>
        </w:tc>
        <w:tc>
          <w:tcPr>
            <w:tcW w:w="11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b/>
                <w:bCs/>
                <w:color w:val="000000"/>
                <w:sz w:val="20"/>
                <w:szCs w:val="20"/>
              </w:rPr>
              <w:t>Количество имеющихся единиц</w:t>
            </w:r>
          </w:p>
        </w:tc>
        <w:tc>
          <w:tcPr>
            <w:tcW w:w="1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b/>
                <w:bCs/>
                <w:color w:val="000000"/>
                <w:sz w:val="20"/>
                <w:szCs w:val="20"/>
              </w:rPr>
              <w:t>Состояние (новое, хорошее, плохое)</w:t>
            </w:r>
          </w:p>
        </w:tc>
        <w:tc>
          <w:tcPr>
            <w:tcW w:w="1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b/>
                <w:bCs/>
                <w:color w:val="000000"/>
                <w:sz w:val="20"/>
                <w:szCs w:val="20"/>
              </w:rPr>
              <w:t>Собственное, арендованное (у кого), будет приобретено (у кого)</w:t>
            </w:r>
          </w:p>
        </w:tc>
      </w:tr>
      <w:tr w:rsidR="009E6294" w:rsidRPr="00097DAA" w:rsidTr="009E5F98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6294" w:rsidRPr="00097DAA" w:rsidTr="009E5F98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6294" w:rsidRPr="00097DAA" w:rsidTr="009E5F98">
        <w:tc>
          <w:tcPr>
            <w:tcW w:w="1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E6294" w:rsidRPr="00097DAA" w:rsidRDefault="009E6294" w:rsidP="009E6294">
      <w:pPr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jc w:val="both"/>
        <w:rPr>
          <w:color w:val="000000"/>
          <w:sz w:val="20"/>
          <w:szCs w:val="20"/>
        </w:rPr>
      </w:pPr>
    </w:p>
    <w:p w:rsidR="009E6294" w:rsidRPr="00097DAA" w:rsidRDefault="009E6294" w:rsidP="009E6294">
      <w:pPr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4. Фонд оплаты труда граждан Республики Казахстан*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899"/>
        <w:gridCol w:w="1262"/>
        <w:gridCol w:w="1666"/>
        <w:gridCol w:w="3641"/>
      </w:tblGrid>
      <w:tr w:rsidR="009E6294" w:rsidRPr="00097DAA" w:rsidTr="009E5F98"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97DA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97DA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9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Ф.И.О. работников (указать № и дату выдачи уд</w:t>
            </w:r>
            <w:proofErr w:type="gramStart"/>
            <w:r w:rsidRPr="00097DA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97DA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97DAA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097DAA">
              <w:rPr>
                <w:color w:val="000000"/>
                <w:sz w:val="20"/>
                <w:szCs w:val="20"/>
              </w:rPr>
              <w:t>ичности)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1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Заработная плата за время исполнения договора о государственных закупках</w:t>
            </w:r>
          </w:p>
        </w:tc>
      </w:tr>
      <w:tr w:rsidR="009E6294" w:rsidRPr="00097DAA" w:rsidTr="009E5F98"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6294" w:rsidRPr="00097DAA" w:rsidTr="009E5F98"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6294" w:rsidRPr="00097DAA" w:rsidTr="009E5F98"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6294" w:rsidRPr="00097DAA" w:rsidTr="009E5F98"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Общий фонд оплаты труда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6294" w:rsidRPr="00097DAA" w:rsidTr="009E5F98"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97DAA">
              <w:rPr>
                <w:color w:val="000000"/>
                <w:sz w:val="20"/>
                <w:szCs w:val="20"/>
              </w:rPr>
              <w:t>B</w:t>
            </w:r>
            <w:proofErr w:type="gramEnd"/>
            <w:r w:rsidRPr="00097DAA">
              <w:rPr>
                <w:color w:val="000000"/>
                <w:sz w:val="20"/>
                <w:szCs w:val="20"/>
              </w:rPr>
              <w:t>сего</w:t>
            </w:r>
            <w:proofErr w:type="spellEnd"/>
            <w:r w:rsidRPr="00097DAA">
              <w:rPr>
                <w:color w:val="000000"/>
                <w:sz w:val="20"/>
                <w:szCs w:val="20"/>
              </w:rPr>
              <w:t xml:space="preserve"> </w:t>
            </w:r>
          </w:p>
          <w:p w:rsidR="009E6294" w:rsidRPr="00097DAA" w:rsidRDefault="009E6294" w:rsidP="009E5F98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оплата труда граждан РК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* может не заполняться.</w:t>
      </w:r>
    </w:p>
    <w:p w:rsidR="009E6294" w:rsidRPr="00097DAA" w:rsidRDefault="009E6294" w:rsidP="009E6294">
      <w:pPr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5. Сведения о доступе к финансовым ресурсам (денежные средства: собственные, кредитные и т.д.). Перечислить ниже.</w:t>
      </w:r>
    </w:p>
    <w:p w:rsidR="009E6294" w:rsidRPr="00097DAA" w:rsidRDefault="009E6294" w:rsidP="009E6294">
      <w:pPr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______________________________________________________________________________</w:t>
      </w:r>
    </w:p>
    <w:p w:rsidR="009E6294" w:rsidRPr="00097DAA" w:rsidRDefault="009E6294" w:rsidP="009E6294">
      <w:pPr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6. Сведения о рекомендациях. Перечислить и приложить рекомендательные письма, отзывы других юридических и физических лиц.</w:t>
      </w:r>
    </w:p>
    <w:p w:rsidR="009E6294" w:rsidRPr="00097DAA" w:rsidRDefault="009E6294" w:rsidP="009E6294">
      <w:pPr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_______________________________________________________________________________</w:t>
      </w:r>
    </w:p>
    <w:bookmarkEnd w:id="19"/>
    <w:bookmarkEnd w:id="20"/>
    <w:p w:rsidR="009E6294" w:rsidRPr="00097DAA" w:rsidRDefault="009E6294" w:rsidP="009E6294">
      <w:pPr>
        <w:rPr>
          <w:color w:val="000000"/>
          <w:sz w:val="20"/>
          <w:szCs w:val="20"/>
        </w:rPr>
      </w:pPr>
    </w:p>
    <w:p w:rsidR="009E6294" w:rsidRPr="00097DAA" w:rsidRDefault="009E6294" w:rsidP="009E6294">
      <w:pPr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Достоверность всех сведений о квалификации подтверждаю.</w:t>
      </w:r>
    </w:p>
    <w:p w:rsidR="009E6294" w:rsidRPr="00097DAA" w:rsidRDefault="009E6294" w:rsidP="009E6294">
      <w:pPr>
        <w:jc w:val="right"/>
        <w:rPr>
          <w:color w:val="000000"/>
          <w:sz w:val="20"/>
          <w:szCs w:val="20"/>
        </w:rPr>
      </w:pPr>
    </w:p>
    <w:p w:rsidR="009E6294" w:rsidRPr="00097DAA" w:rsidRDefault="009E6294" w:rsidP="009E6294">
      <w:pPr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Подпись _________________</w:t>
      </w:r>
    </w:p>
    <w:p w:rsidR="009E6294" w:rsidRPr="00097DAA" w:rsidRDefault="009E6294" w:rsidP="009E6294">
      <w:pPr>
        <w:jc w:val="right"/>
        <w:rPr>
          <w:color w:val="000000"/>
          <w:sz w:val="20"/>
          <w:szCs w:val="20"/>
        </w:rPr>
      </w:pPr>
    </w:p>
    <w:p w:rsidR="009E6294" w:rsidRPr="00097DAA" w:rsidRDefault="009E6294" w:rsidP="009E6294">
      <w:pPr>
        <w:jc w:val="right"/>
        <w:rPr>
          <w:color w:val="000000"/>
          <w:sz w:val="20"/>
          <w:szCs w:val="20"/>
        </w:rPr>
      </w:pPr>
    </w:p>
    <w:p w:rsidR="009E6294" w:rsidRPr="00097DAA" w:rsidRDefault="009E6294" w:rsidP="009E6294">
      <w:pPr>
        <w:jc w:val="right"/>
        <w:rPr>
          <w:color w:val="000000"/>
          <w:sz w:val="20"/>
          <w:szCs w:val="20"/>
        </w:rPr>
      </w:pPr>
      <w:bookmarkStart w:id="21" w:name="SUB37"/>
      <w:bookmarkEnd w:id="21"/>
      <w:r w:rsidRPr="00097DAA">
        <w:rPr>
          <w:color w:val="000000"/>
          <w:sz w:val="20"/>
          <w:szCs w:val="20"/>
        </w:rPr>
        <w:br w:type="page"/>
      </w:r>
      <w:r w:rsidRPr="00097DAA">
        <w:rPr>
          <w:color w:val="000000"/>
          <w:sz w:val="20"/>
          <w:szCs w:val="20"/>
        </w:rPr>
        <w:lastRenderedPageBreak/>
        <w:t>Приложение 4</w:t>
      </w:r>
    </w:p>
    <w:p w:rsidR="009E6294" w:rsidRPr="00097DAA" w:rsidRDefault="009E6294" w:rsidP="009E6294">
      <w:pPr>
        <w:ind w:firstLine="5670"/>
        <w:jc w:val="right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к </w:t>
      </w:r>
      <w:r w:rsidRPr="00097DAA">
        <w:rPr>
          <w:b/>
          <w:bCs/>
          <w:color w:val="000080"/>
          <w:sz w:val="20"/>
          <w:szCs w:val="20"/>
          <w:u w:val="single"/>
        </w:rPr>
        <w:t>Типовому Извещению</w:t>
      </w:r>
    </w:p>
    <w:p w:rsidR="009E6294" w:rsidRPr="00097DAA" w:rsidRDefault="009E6294" w:rsidP="009E6294">
      <w:pPr>
        <w:ind w:firstLine="400"/>
        <w:jc w:val="right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jc w:val="center"/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jc w:val="center"/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Сведения о квалификации</w:t>
      </w:r>
    </w:p>
    <w:p w:rsidR="009E6294" w:rsidRPr="00097DAA" w:rsidRDefault="009E6294" w:rsidP="009E6294">
      <w:pPr>
        <w:jc w:val="center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(заполняется потенциальным поставщиком по закупкам услуг)</w:t>
      </w:r>
    </w:p>
    <w:p w:rsidR="009E6294" w:rsidRPr="00BC172D" w:rsidRDefault="009E6294" w:rsidP="009E6294">
      <w:pPr>
        <w:pStyle w:val="a4"/>
        <w:rPr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 w:rsidRPr="00BC172D">
        <w:rPr>
          <w:sz w:val="20"/>
          <w:szCs w:val="20"/>
        </w:rPr>
        <w:t>1. Наименование потенциального поставщика _____________________</w:t>
      </w:r>
      <w:r w:rsidRPr="00BC172D">
        <w:rPr>
          <w:sz w:val="20"/>
          <w:szCs w:val="20"/>
        </w:rPr>
        <w:br/>
        <w:t>      _______________________________________________________________</w:t>
      </w:r>
    </w:p>
    <w:p w:rsidR="009E6294" w:rsidRPr="00BC172D" w:rsidRDefault="009E6294" w:rsidP="009E6294">
      <w:pPr>
        <w:pStyle w:val="a4"/>
        <w:rPr>
          <w:sz w:val="20"/>
          <w:szCs w:val="20"/>
        </w:rPr>
      </w:pPr>
      <w:r w:rsidRPr="00BC172D">
        <w:rPr>
          <w:sz w:val="20"/>
          <w:szCs w:val="20"/>
        </w:rPr>
        <w:t>      2. Объем аналогичных закупаемым на конкурсе услуг, оказанных потенциальным поставщиком в течение последних десяти лет (при его наличии), в тенге __________________________.</w:t>
      </w:r>
    </w:p>
    <w:tbl>
      <w:tblPr>
        <w:tblW w:w="77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</w:tblGrid>
      <w:tr w:rsidR="009E6294" w:rsidRPr="00BC172D" w:rsidTr="009E5F98"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>
            <w:pPr>
              <w:pStyle w:val="a4"/>
              <w:jc w:val="center"/>
              <w:rPr>
                <w:sz w:val="20"/>
                <w:szCs w:val="20"/>
              </w:rPr>
            </w:pPr>
            <w:r w:rsidRPr="00BC172D">
              <w:rPr>
                <w:sz w:val="20"/>
                <w:szCs w:val="20"/>
              </w:rPr>
              <w:t>Наименование</w:t>
            </w:r>
            <w:r w:rsidRPr="00BC172D">
              <w:rPr>
                <w:sz w:val="20"/>
                <w:szCs w:val="20"/>
              </w:rPr>
              <w:br/>
              <w:t>оказанных услуг</w:t>
            </w:r>
          </w:p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>
            <w:pPr>
              <w:pStyle w:val="a4"/>
              <w:jc w:val="center"/>
              <w:rPr>
                <w:sz w:val="20"/>
                <w:szCs w:val="20"/>
              </w:rPr>
            </w:pPr>
            <w:r w:rsidRPr="00BC172D">
              <w:rPr>
                <w:sz w:val="20"/>
                <w:szCs w:val="20"/>
              </w:rPr>
              <w:t>Наименование</w:t>
            </w:r>
            <w:r w:rsidRPr="00BC172D">
              <w:rPr>
                <w:sz w:val="20"/>
                <w:szCs w:val="20"/>
              </w:rPr>
              <w:br/>
              <w:t>заказчиков и</w:t>
            </w:r>
            <w:r w:rsidRPr="00BC172D">
              <w:rPr>
                <w:sz w:val="20"/>
                <w:szCs w:val="20"/>
              </w:rPr>
              <w:br/>
              <w:t>номера их</w:t>
            </w:r>
            <w:r w:rsidRPr="00BC172D">
              <w:rPr>
                <w:sz w:val="20"/>
                <w:szCs w:val="20"/>
              </w:rPr>
              <w:br/>
              <w:t>телефонов</w:t>
            </w:r>
          </w:p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>
            <w:pPr>
              <w:pStyle w:val="a4"/>
              <w:jc w:val="center"/>
              <w:rPr>
                <w:sz w:val="20"/>
                <w:szCs w:val="20"/>
              </w:rPr>
            </w:pPr>
            <w:r w:rsidRPr="00BC172D">
              <w:rPr>
                <w:sz w:val="20"/>
                <w:szCs w:val="20"/>
              </w:rPr>
              <w:t>Место и год</w:t>
            </w:r>
            <w:r w:rsidRPr="00BC172D">
              <w:rPr>
                <w:sz w:val="20"/>
                <w:szCs w:val="20"/>
              </w:rPr>
              <w:br/>
              <w:t>оказания услуг</w:t>
            </w:r>
          </w:p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>
            <w:pPr>
              <w:pStyle w:val="a4"/>
              <w:jc w:val="center"/>
              <w:rPr>
                <w:sz w:val="20"/>
                <w:szCs w:val="20"/>
              </w:rPr>
            </w:pPr>
            <w:r w:rsidRPr="00BC172D">
              <w:rPr>
                <w:sz w:val="20"/>
                <w:szCs w:val="20"/>
              </w:rPr>
              <w:t>Стоимость</w:t>
            </w:r>
            <w:r w:rsidRPr="00BC172D">
              <w:rPr>
                <w:sz w:val="20"/>
                <w:szCs w:val="20"/>
              </w:rPr>
              <w:br/>
              <w:t>договора, тенге</w:t>
            </w:r>
            <w:r w:rsidRPr="00BC172D">
              <w:rPr>
                <w:sz w:val="20"/>
                <w:szCs w:val="20"/>
              </w:rPr>
              <w:br/>
              <w:t>(может не</w:t>
            </w:r>
            <w:r w:rsidRPr="00BC172D">
              <w:rPr>
                <w:sz w:val="20"/>
                <w:szCs w:val="20"/>
              </w:rPr>
              <w:br/>
              <w:t>указываться)</w:t>
            </w:r>
          </w:p>
        </w:tc>
      </w:tr>
      <w:tr w:rsidR="009E6294" w:rsidRPr="00BC172D" w:rsidTr="009E5F98"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</w:tr>
      <w:tr w:rsidR="009E6294" w:rsidRPr="00BC172D" w:rsidTr="009E5F98"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</w:tr>
      <w:tr w:rsidR="009E6294" w:rsidRPr="00BC172D" w:rsidTr="009E5F98"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</w:tr>
    </w:tbl>
    <w:p w:rsidR="009E6294" w:rsidRPr="00BC172D" w:rsidRDefault="009E6294" w:rsidP="009E6294">
      <w:pPr>
        <w:pStyle w:val="a4"/>
        <w:rPr>
          <w:sz w:val="20"/>
          <w:szCs w:val="20"/>
        </w:rPr>
      </w:pPr>
      <w:r w:rsidRPr="00BC172D">
        <w:rPr>
          <w:sz w:val="20"/>
          <w:szCs w:val="20"/>
        </w:rPr>
        <w:t>      3. Для оказания услуг имеет существенное значение наличие у потенциального поставщика следующих единиц оборудования (механизмов, машин), с приложением копий подтверждающих документов. Потенциальный поставщик должен ответить на все вопросы, перечисленные в таблице ниже:</w:t>
      </w:r>
    </w:p>
    <w:tbl>
      <w:tblPr>
        <w:tblW w:w="77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</w:tblGrid>
      <w:tr w:rsidR="009E6294" w:rsidRPr="00BC172D" w:rsidTr="009E5F98"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>
            <w:pPr>
              <w:pStyle w:val="a4"/>
              <w:jc w:val="center"/>
              <w:rPr>
                <w:sz w:val="20"/>
                <w:szCs w:val="20"/>
              </w:rPr>
            </w:pPr>
            <w:r w:rsidRPr="00BC172D">
              <w:rPr>
                <w:sz w:val="20"/>
                <w:szCs w:val="20"/>
              </w:rPr>
              <w:t>Вид</w:t>
            </w:r>
            <w:r w:rsidRPr="00BC172D">
              <w:rPr>
                <w:sz w:val="20"/>
                <w:szCs w:val="20"/>
              </w:rPr>
              <w:br/>
              <w:t>оборудования</w:t>
            </w:r>
            <w:r w:rsidRPr="00BC172D">
              <w:rPr>
                <w:sz w:val="20"/>
                <w:szCs w:val="20"/>
              </w:rPr>
              <w:br/>
              <w:t>(механизмов,</w:t>
            </w:r>
            <w:r w:rsidRPr="00BC172D">
              <w:rPr>
                <w:sz w:val="20"/>
                <w:szCs w:val="20"/>
              </w:rPr>
              <w:br/>
              <w:t>машин)</w:t>
            </w:r>
          </w:p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>
            <w:pPr>
              <w:pStyle w:val="a4"/>
              <w:jc w:val="center"/>
              <w:rPr>
                <w:sz w:val="20"/>
                <w:szCs w:val="20"/>
              </w:rPr>
            </w:pPr>
            <w:r w:rsidRPr="00BC172D">
              <w:rPr>
                <w:sz w:val="20"/>
                <w:szCs w:val="20"/>
              </w:rPr>
              <w:t>Количество</w:t>
            </w:r>
            <w:r w:rsidRPr="00BC172D">
              <w:rPr>
                <w:sz w:val="20"/>
                <w:szCs w:val="20"/>
              </w:rPr>
              <w:br/>
              <w:t>имеющихся</w:t>
            </w:r>
            <w:r w:rsidRPr="00BC172D">
              <w:rPr>
                <w:sz w:val="20"/>
                <w:szCs w:val="20"/>
              </w:rPr>
              <w:br/>
              <w:t>единиц</w:t>
            </w:r>
          </w:p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>
            <w:pPr>
              <w:pStyle w:val="a4"/>
              <w:jc w:val="center"/>
              <w:rPr>
                <w:sz w:val="20"/>
                <w:szCs w:val="20"/>
              </w:rPr>
            </w:pPr>
            <w:r w:rsidRPr="00BC172D">
              <w:rPr>
                <w:sz w:val="20"/>
                <w:szCs w:val="20"/>
              </w:rPr>
              <w:t>Состояние</w:t>
            </w:r>
            <w:r w:rsidRPr="00BC172D">
              <w:rPr>
                <w:sz w:val="20"/>
                <w:szCs w:val="20"/>
              </w:rPr>
              <w:br/>
              <w:t>(новое,</w:t>
            </w:r>
            <w:r w:rsidRPr="00BC172D">
              <w:rPr>
                <w:sz w:val="20"/>
                <w:szCs w:val="20"/>
              </w:rPr>
              <w:br/>
              <w:t>хорошее,</w:t>
            </w:r>
            <w:r w:rsidRPr="00BC172D">
              <w:rPr>
                <w:sz w:val="20"/>
                <w:szCs w:val="20"/>
              </w:rPr>
              <w:br/>
              <w:t>плохое)</w:t>
            </w:r>
          </w:p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>
            <w:pPr>
              <w:pStyle w:val="a4"/>
              <w:jc w:val="center"/>
              <w:rPr>
                <w:sz w:val="20"/>
                <w:szCs w:val="20"/>
              </w:rPr>
            </w:pPr>
            <w:r w:rsidRPr="00BC172D">
              <w:rPr>
                <w:sz w:val="20"/>
                <w:szCs w:val="20"/>
              </w:rPr>
              <w:t>Собственное,</w:t>
            </w:r>
            <w:r w:rsidRPr="00BC172D">
              <w:rPr>
                <w:sz w:val="20"/>
                <w:szCs w:val="20"/>
              </w:rPr>
              <w:br/>
              <w:t>арендованное</w:t>
            </w:r>
            <w:r w:rsidRPr="00BC172D">
              <w:rPr>
                <w:sz w:val="20"/>
                <w:szCs w:val="20"/>
              </w:rPr>
              <w:br/>
              <w:t>(у кого), будет</w:t>
            </w:r>
            <w:r w:rsidRPr="00BC172D">
              <w:rPr>
                <w:sz w:val="20"/>
                <w:szCs w:val="20"/>
              </w:rPr>
              <w:br/>
              <w:t>приобретено</w:t>
            </w:r>
            <w:r w:rsidRPr="00BC172D">
              <w:rPr>
                <w:sz w:val="20"/>
                <w:szCs w:val="20"/>
              </w:rPr>
              <w:br/>
              <w:t>(у кого)</w:t>
            </w:r>
          </w:p>
        </w:tc>
      </w:tr>
      <w:tr w:rsidR="009E6294" w:rsidRPr="00BC172D" w:rsidTr="009E5F98"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</w:tr>
      <w:tr w:rsidR="009E6294" w:rsidRPr="00BC172D" w:rsidTr="009E5F98"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</w:tr>
      <w:tr w:rsidR="009E6294" w:rsidRPr="00BC172D" w:rsidTr="009E5F98"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</w:tr>
    </w:tbl>
    <w:p w:rsidR="009E6294" w:rsidRPr="00BC172D" w:rsidRDefault="009E6294" w:rsidP="009E6294">
      <w:pPr>
        <w:pStyle w:val="a4"/>
        <w:rPr>
          <w:sz w:val="20"/>
          <w:szCs w:val="20"/>
        </w:rPr>
      </w:pPr>
      <w:r w:rsidRPr="00BC172D">
        <w:rPr>
          <w:sz w:val="20"/>
          <w:szCs w:val="20"/>
        </w:rPr>
        <w:t>      4. Фонд оплаты труда граждан Республики Казахстан*</w:t>
      </w:r>
    </w:p>
    <w:tbl>
      <w:tblPr>
        <w:tblW w:w="95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600"/>
        <w:gridCol w:w="2073"/>
        <w:gridCol w:w="1045"/>
        <w:gridCol w:w="1276"/>
        <w:gridCol w:w="2552"/>
      </w:tblGrid>
      <w:tr w:rsidR="009E6294" w:rsidRPr="00BC172D" w:rsidTr="009E5F98"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>
            <w:pPr>
              <w:pStyle w:val="a4"/>
              <w:jc w:val="center"/>
              <w:rPr>
                <w:sz w:val="20"/>
                <w:szCs w:val="20"/>
              </w:rPr>
            </w:pPr>
            <w:r w:rsidRPr="00BC172D">
              <w:rPr>
                <w:sz w:val="20"/>
                <w:szCs w:val="20"/>
              </w:rPr>
              <w:t>№</w:t>
            </w:r>
            <w:r w:rsidRPr="00BC172D">
              <w:rPr>
                <w:sz w:val="20"/>
                <w:szCs w:val="20"/>
              </w:rPr>
              <w:br/>
            </w:r>
            <w:proofErr w:type="gramStart"/>
            <w:r w:rsidRPr="00BC172D">
              <w:rPr>
                <w:sz w:val="20"/>
                <w:szCs w:val="20"/>
              </w:rPr>
              <w:t>п</w:t>
            </w:r>
            <w:proofErr w:type="gramEnd"/>
            <w:r w:rsidRPr="00BC172D">
              <w:rPr>
                <w:sz w:val="20"/>
                <w:szCs w:val="20"/>
              </w:rPr>
              <w:t>/п</w:t>
            </w:r>
          </w:p>
        </w:tc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>
            <w:pPr>
              <w:pStyle w:val="a4"/>
              <w:jc w:val="center"/>
              <w:rPr>
                <w:sz w:val="20"/>
                <w:szCs w:val="20"/>
              </w:rPr>
            </w:pPr>
            <w:r w:rsidRPr="00BC172D">
              <w:rPr>
                <w:sz w:val="20"/>
                <w:szCs w:val="20"/>
              </w:rPr>
              <w:t>Ф.И.О.</w:t>
            </w:r>
            <w:r w:rsidRPr="00BC172D">
              <w:rPr>
                <w:sz w:val="20"/>
                <w:szCs w:val="20"/>
              </w:rPr>
              <w:br/>
              <w:t>работников</w:t>
            </w:r>
            <w:r w:rsidRPr="00BC172D">
              <w:rPr>
                <w:sz w:val="20"/>
                <w:szCs w:val="20"/>
              </w:rPr>
              <w:br/>
              <w:t>(указать № и</w:t>
            </w:r>
            <w:r w:rsidRPr="00BC172D">
              <w:rPr>
                <w:sz w:val="20"/>
                <w:szCs w:val="20"/>
              </w:rPr>
              <w:br/>
              <w:t>дату выдачи</w:t>
            </w:r>
            <w:r w:rsidRPr="00BC172D">
              <w:rPr>
                <w:sz w:val="20"/>
                <w:szCs w:val="20"/>
              </w:rPr>
              <w:br/>
              <w:t>удостоверения</w:t>
            </w:r>
            <w:r w:rsidRPr="00BC172D">
              <w:rPr>
                <w:sz w:val="20"/>
                <w:szCs w:val="20"/>
              </w:rPr>
              <w:br/>
              <w:t>личности)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>
            <w:pPr>
              <w:pStyle w:val="a4"/>
              <w:jc w:val="center"/>
              <w:rPr>
                <w:sz w:val="20"/>
                <w:szCs w:val="20"/>
              </w:rPr>
            </w:pPr>
            <w:r w:rsidRPr="00BC172D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>
            <w:pPr>
              <w:pStyle w:val="a4"/>
              <w:jc w:val="center"/>
              <w:rPr>
                <w:sz w:val="20"/>
                <w:szCs w:val="20"/>
              </w:rPr>
            </w:pPr>
            <w:r w:rsidRPr="00BC172D">
              <w:rPr>
                <w:sz w:val="20"/>
                <w:szCs w:val="20"/>
              </w:rPr>
              <w:t>Гражданство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>
            <w:pPr>
              <w:pStyle w:val="a4"/>
              <w:jc w:val="center"/>
              <w:rPr>
                <w:sz w:val="20"/>
                <w:szCs w:val="20"/>
              </w:rPr>
            </w:pPr>
            <w:r w:rsidRPr="00BC172D">
              <w:rPr>
                <w:sz w:val="20"/>
                <w:szCs w:val="20"/>
              </w:rPr>
              <w:t>Заработная плата</w:t>
            </w:r>
            <w:r w:rsidRPr="00BC172D">
              <w:rPr>
                <w:sz w:val="20"/>
                <w:szCs w:val="20"/>
              </w:rPr>
              <w:br/>
              <w:t>за время</w:t>
            </w:r>
            <w:r w:rsidRPr="00BC172D">
              <w:rPr>
                <w:sz w:val="20"/>
                <w:szCs w:val="20"/>
              </w:rPr>
              <w:br/>
              <w:t>исполнения</w:t>
            </w:r>
            <w:r w:rsidRPr="00BC172D">
              <w:rPr>
                <w:sz w:val="20"/>
                <w:szCs w:val="20"/>
              </w:rPr>
              <w:br/>
              <w:t>договора о</w:t>
            </w:r>
            <w:r w:rsidRPr="00BC172D">
              <w:rPr>
                <w:sz w:val="20"/>
                <w:szCs w:val="20"/>
              </w:rPr>
              <w:br/>
              <w:t>государственных</w:t>
            </w:r>
            <w:r w:rsidRPr="00BC172D">
              <w:rPr>
                <w:sz w:val="20"/>
                <w:szCs w:val="20"/>
              </w:rPr>
              <w:br/>
              <w:t>закупках</w:t>
            </w:r>
          </w:p>
        </w:tc>
      </w:tr>
      <w:tr w:rsidR="009E6294" w:rsidRPr="00BC172D" w:rsidTr="009E5F98"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>
            <w:pPr>
              <w:pStyle w:val="a4"/>
              <w:jc w:val="center"/>
              <w:rPr>
                <w:sz w:val="20"/>
                <w:szCs w:val="20"/>
              </w:rPr>
            </w:pPr>
            <w:r w:rsidRPr="00BC172D">
              <w:rPr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</w:tr>
      <w:tr w:rsidR="009E6294" w:rsidRPr="00BC172D" w:rsidTr="009E5F98"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>
            <w:pPr>
              <w:pStyle w:val="a4"/>
              <w:jc w:val="center"/>
              <w:rPr>
                <w:sz w:val="20"/>
                <w:szCs w:val="20"/>
              </w:rPr>
            </w:pPr>
            <w:r w:rsidRPr="00BC172D">
              <w:rPr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</w:tr>
      <w:tr w:rsidR="009E6294" w:rsidRPr="00BC172D" w:rsidTr="009E5F98"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>
            <w:pPr>
              <w:pStyle w:val="a4"/>
              <w:jc w:val="center"/>
              <w:rPr>
                <w:sz w:val="20"/>
                <w:szCs w:val="20"/>
              </w:rPr>
            </w:pPr>
            <w:r w:rsidRPr="00BC172D">
              <w:rPr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</w:tr>
      <w:tr w:rsidR="009E6294" w:rsidRPr="00BC172D" w:rsidTr="009E5F98"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>
            <w:pPr>
              <w:pStyle w:val="a4"/>
              <w:rPr>
                <w:sz w:val="20"/>
                <w:szCs w:val="20"/>
              </w:rPr>
            </w:pPr>
            <w:r w:rsidRPr="00BC172D">
              <w:rPr>
                <w:sz w:val="20"/>
                <w:szCs w:val="20"/>
              </w:rPr>
              <w:t>Общий</w:t>
            </w:r>
            <w:r w:rsidRPr="00BC172D">
              <w:rPr>
                <w:sz w:val="20"/>
                <w:szCs w:val="20"/>
              </w:rPr>
              <w:br/>
              <w:t>фонд</w:t>
            </w:r>
            <w:r w:rsidRPr="00BC172D">
              <w:rPr>
                <w:sz w:val="20"/>
                <w:szCs w:val="20"/>
              </w:rPr>
              <w:br/>
              <w:t>оплаты</w:t>
            </w:r>
            <w:r w:rsidRPr="00BC172D">
              <w:rPr>
                <w:sz w:val="20"/>
                <w:szCs w:val="20"/>
              </w:rPr>
              <w:br/>
              <w:t>труда</w:t>
            </w:r>
          </w:p>
        </w:tc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</w:tr>
      <w:tr w:rsidR="009E6294" w:rsidRPr="00BC172D" w:rsidTr="009E5F98">
        <w:tc>
          <w:tcPr>
            <w:tcW w:w="2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>
            <w:pPr>
              <w:pStyle w:val="a4"/>
              <w:rPr>
                <w:sz w:val="20"/>
                <w:szCs w:val="20"/>
              </w:rPr>
            </w:pPr>
            <w:r w:rsidRPr="00BC172D">
              <w:rPr>
                <w:sz w:val="20"/>
                <w:szCs w:val="20"/>
              </w:rPr>
              <w:t>Всего</w:t>
            </w:r>
            <w:r w:rsidRPr="00BC172D">
              <w:rPr>
                <w:sz w:val="20"/>
                <w:szCs w:val="20"/>
              </w:rPr>
              <w:br/>
              <w:t>оплата</w:t>
            </w:r>
            <w:r w:rsidRPr="00BC172D">
              <w:rPr>
                <w:sz w:val="20"/>
                <w:szCs w:val="20"/>
              </w:rPr>
              <w:br/>
              <w:t>труда</w:t>
            </w:r>
            <w:r w:rsidRPr="00BC172D">
              <w:rPr>
                <w:sz w:val="20"/>
                <w:szCs w:val="20"/>
              </w:rPr>
              <w:br/>
              <w:t>граждан РК</w:t>
            </w:r>
          </w:p>
        </w:tc>
        <w:tc>
          <w:tcPr>
            <w:tcW w:w="2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Pr="00BC172D" w:rsidRDefault="009E6294" w:rsidP="009E5F98"/>
        </w:tc>
      </w:tr>
    </w:tbl>
    <w:p w:rsidR="009E6294" w:rsidRPr="00BC172D" w:rsidRDefault="009E6294" w:rsidP="009E6294">
      <w:pPr>
        <w:pStyle w:val="a4"/>
        <w:spacing w:before="0" w:beforeAutospacing="0" w:after="0" w:afterAutospacing="0"/>
        <w:rPr>
          <w:sz w:val="20"/>
          <w:szCs w:val="20"/>
        </w:rPr>
      </w:pPr>
      <w:r w:rsidRPr="00BC172D">
        <w:rPr>
          <w:sz w:val="20"/>
          <w:szCs w:val="20"/>
        </w:rPr>
        <w:t>      5. Сведения о доступе к финансовым ресурсам (денежные средства:  собственные, кредитные и т.д.). Перечислить ниже</w:t>
      </w:r>
      <w:r w:rsidRPr="00BC172D">
        <w:rPr>
          <w:sz w:val="20"/>
          <w:szCs w:val="20"/>
        </w:rPr>
        <w:br/>
        <w:t>      _______________________________________________________________</w:t>
      </w:r>
    </w:p>
    <w:p w:rsidR="009E6294" w:rsidRPr="00BC172D" w:rsidRDefault="009E6294" w:rsidP="009E6294">
      <w:pPr>
        <w:pStyle w:val="a4"/>
        <w:spacing w:before="0" w:beforeAutospacing="0" w:after="0" w:afterAutospacing="0"/>
        <w:rPr>
          <w:sz w:val="20"/>
          <w:szCs w:val="20"/>
        </w:rPr>
      </w:pPr>
      <w:r w:rsidRPr="00BC172D">
        <w:rPr>
          <w:sz w:val="20"/>
          <w:szCs w:val="20"/>
        </w:rPr>
        <w:t>      6. Сведения о рекомендациях, при их наличии. Перечислить и приложить рекомендательные письма, отзывы других юридических и (или) физических лиц ___________________________________________________.</w:t>
      </w:r>
    </w:p>
    <w:p w:rsidR="009E6294" w:rsidRPr="00BC172D" w:rsidRDefault="009E6294" w:rsidP="009E6294">
      <w:pPr>
        <w:pStyle w:val="a4"/>
        <w:spacing w:before="0" w:beforeAutospacing="0" w:after="0" w:afterAutospacing="0"/>
        <w:rPr>
          <w:sz w:val="20"/>
          <w:szCs w:val="20"/>
        </w:rPr>
      </w:pPr>
      <w:r w:rsidRPr="00BC172D">
        <w:rPr>
          <w:sz w:val="20"/>
          <w:szCs w:val="20"/>
        </w:rPr>
        <w:t>      Примечание: * может не заполняться.</w:t>
      </w:r>
    </w:p>
    <w:p w:rsidR="009E6294" w:rsidRPr="00BC172D" w:rsidRDefault="009E6294" w:rsidP="009E6294">
      <w:pPr>
        <w:pStyle w:val="a4"/>
        <w:spacing w:before="0" w:beforeAutospacing="0" w:after="0" w:afterAutospacing="0"/>
        <w:rPr>
          <w:sz w:val="20"/>
          <w:szCs w:val="20"/>
        </w:rPr>
      </w:pPr>
      <w:r w:rsidRPr="00BC172D">
        <w:rPr>
          <w:sz w:val="20"/>
          <w:szCs w:val="20"/>
        </w:rPr>
        <w:t>      Достоверность всех сведений о квалификации подтверждаю.</w:t>
      </w:r>
      <w:r w:rsidRPr="00BC172D">
        <w:rPr>
          <w:sz w:val="20"/>
          <w:szCs w:val="20"/>
        </w:rPr>
        <w:br/>
        <w:t>      Подпись___________________</w:t>
      </w:r>
    </w:p>
    <w:p w:rsidR="009E6294" w:rsidRPr="00BC172D" w:rsidRDefault="009E6294" w:rsidP="009E6294">
      <w:pPr>
        <w:rPr>
          <w:color w:val="000000"/>
          <w:sz w:val="20"/>
          <w:szCs w:val="20"/>
        </w:rPr>
      </w:pPr>
    </w:p>
    <w:p w:rsidR="009E6294" w:rsidRPr="00097DAA" w:rsidRDefault="009E6294" w:rsidP="009E6294">
      <w:pPr>
        <w:rPr>
          <w:sz w:val="20"/>
          <w:szCs w:val="20"/>
        </w:rPr>
      </w:pPr>
    </w:p>
    <w:p w:rsidR="009E6294" w:rsidRPr="00097DAA" w:rsidRDefault="009E6294" w:rsidP="009E6294">
      <w:pPr>
        <w:jc w:val="right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lastRenderedPageBreak/>
        <w:t>Приложение 5</w:t>
      </w:r>
    </w:p>
    <w:p w:rsidR="009E6294" w:rsidRPr="00097DAA" w:rsidRDefault="009E6294" w:rsidP="009E6294">
      <w:pPr>
        <w:ind w:firstLine="5670"/>
        <w:jc w:val="right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к </w:t>
      </w:r>
      <w:r w:rsidRPr="00097DAA">
        <w:rPr>
          <w:b/>
          <w:bCs/>
          <w:color w:val="000080"/>
          <w:sz w:val="20"/>
          <w:szCs w:val="20"/>
          <w:u w:val="single"/>
        </w:rPr>
        <w:t>Типовому Извещению</w:t>
      </w:r>
    </w:p>
    <w:p w:rsidR="009E6294" w:rsidRPr="00097DAA" w:rsidRDefault="009E6294" w:rsidP="009E6294">
      <w:pPr>
        <w:ind w:firstLine="400"/>
        <w:jc w:val="right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ind w:firstLine="400"/>
        <w:jc w:val="center"/>
        <w:rPr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jc w:val="center"/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Сведения о квалификации</w:t>
      </w:r>
    </w:p>
    <w:p w:rsidR="009E6294" w:rsidRDefault="009E6294" w:rsidP="009E6294">
      <w:pPr>
        <w:jc w:val="center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(заполняется потенциальным поставщиком по закупкам товаров)</w:t>
      </w:r>
    </w:p>
    <w:p w:rsidR="009E6294" w:rsidRDefault="009E6294" w:rsidP="009E6294">
      <w:pPr>
        <w:rPr>
          <w:color w:val="000000"/>
          <w:sz w:val="20"/>
          <w:szCs w:val="20"/>
        </w:rPr>
      </w:pPr>
    </w:p>
    <w:p w:rsidR="009E6294" w:rsidRDefault="009E6294" w:rsidP="009E6294">
      <w:pPr>
        <w:pStyle w:val="a4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1. Наименование потенциального поставщика 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_______________________________________________________________</w:t>
      </w:r>
    </w:p>
    <w:p w:rsidR="009E6294" w:rsidRDefault="009E6294" w:rsidP="009E6294">
      <w:pPr>
        <w:pStyle w:val="a4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2. Объем, аналогичных закупаемым на конкурсе товаров, поставленных (произведенных) потенциальным поставщиком в течение последних десяти лет (при его наличии), в тенге ____________________.</w:t>
      </w:r>
    </w:p>
    <w:tbl>
      <w:tblPr>
        <w:tblW w:w="77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</w:tblGrid>
      <w:tr w:rsidR="009E6294" w:rsidTr="009E5F98"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Default="009E6294" w:rsidP="009E5F98">
            <w:pPr>
              <w:pStyle w:val="a4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007D0D">
              <w:rPr>
                <w:rFonts w:ascii="Zan Courier New" w:hAnsi="Zan Courier New" w:cs="Zan Courier New"/>
                <w:sz w:val="20"/>
                <w:szCs w:val="20"/>
              </w:rPr>
              <w:t>Наименование</w:t>
            </w:r>
            <w:r w:rsidRPr="00007D0D">
              <w:rPr>
                <w:rFonts w:ascii="Zan Courier New" w:hAnsi="Zan Courier New" w:cs="Zan Courier New"/>
                <w:sz w:val="20"/>
                <w:szCs w:val="20"/>
              </w:rPr>
              <w:br/>
              <w:t>товара</w:t>
            </w:r>
          </w:p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Default="009E6294" w:rsidP="009E5F98">
            <w:pPr>
              <w:pStyle w:val="a4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007D0D">
              <w:rPr>
                <w:rFonts w:ascii="Zan Courier New" w:hAnsi="Zan Courier New" w:cs="Zan Courier New"/>
                <w:sz w:val="20"/>
                <w:szCs w:val="20"/>
              </w:rPr>
              <w:t>Наименование</w:t>
            </w:r>
            <w:r w:rsidRPr="00007D0D">
              <w:rPr>
                <w:rFonts w:ascii="Zan Courier New" w:hAnsi="Zan Courier New" w:cs="Zan Courier New"/>
                <w:sz w:val="20"/>
                <w:szCs w:val="20"/>
              </w:rPr>
              <w:br/>
              <w:t>заказчиков и</w:t>
            </w:r>
            <w:r w:rsidRPr="00007D0D">
              <w:rPr>
                <w:rFonts w:ascii="Zan Courier New" w:hAnsi="Zan Courier New" w:cs="Zan Courier New"/>
                <w:sz w:val="20"/>
                <w:szCs w:val="20"/>
              </w:rPr>
              <w:br/>
              <w:t>номера их</w:t>
            </w:r>
            <w:r w:rsidRPr="00007D0D">
              <w:rPr>
                <w:rFonts w:ascii="Zan Courier New" w:hAnsi="Zan Courier New" w:cs="Zan Courier New"/>
                <w:sz w:val="20"/>
                <w:szCs w:val="20"/>
              </w:rPr>
              <w:br/>
              <w:t>телефонов</w:t>
            </w:r>
          </w:p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Default="009E6294" w:rsidP="009E5F98">
            <w:pPr>
              <w:pStyle w:val="a4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007D0D">
              <w:rPr>
                <w:rFonts w:ascii="Zan Courier New" w:hAnsi="Zan Courier New" w:cs="Zan Courier New"/>
                <w:sz w:val="20"/>
                <w:szCs w:val="20"/>
              </w:rPr>
              <w:t>Место и дата</w:t>
            </w:r>
            <w:r w:rsidRPr="00007D0D">
              <w:rPr>
                <w:rFonts w:ascii="Zan Courier New" w:hAnsi="Zan Courier New" w:cs="Zan Courier New"/>
                <w:sz w:val="20"/>
                <w:szCs w:val="20"/>
              </w:rPr>
              <w:br/>
              <w:t>поставки товара</w:t>
            </w:r>
          </w:p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Default="009E6294" w:rsidP="009E5F98">
            <w:pPr>
              <w:pStyle w:val="a4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007D0D">
              <w:rPr>
                <w:rFonts w:ascii="Zan Courier New" w:hAnsi="Zan Courier New" w:cs="Zan Courier New"/>
                <w:sz w:val="20"/>
                <w:szCs w:val="20"/>
              </w:rPr>
              <w:t>Стоимость</w:t>
            </w:r>
            <w:r w:rsidRPr="00007D0D">
              <w:rPr>
                <w:rFonts w:ascii="Zan Courier New" w:hAnsi="Zan Courier New" w:cs="Zan Courier New"/>
                <w:sz w:val="20"/>
                <w:szCs w:val="20"/>
              </w:rPr>
              <w:br/>
              <w:t>договора, тенге</w:t>
            </w:r>
            <w:r w:rsidRPr="00007D0D">
              <w:rPr>
                <w:rFonts w:ascii="Zan Courier New" w:hAnsi="Zan Courier New" w:cs="Zan Courier New"/>
                <w:sz w:val="20"/>
                <w:szCs w:val="20"/>
              </w:rPr>
              <w:br/>
              <w:t>(может не</w:t>
            </w:r>
            <w:r w:rsidRPr="00007D0D">
              <w:rPr>
                <w:rFonts w:ascii="Zan Courier New" w:hAnsi="Zan Courier New" w:cs="Zan Courier New"/>
                <w:sz w:val="20"/>
                <w:szCs w:val="20"/>
              </w:rPr>
              <w:br/>
              <w:t>указываться)</w:t>
            </w:r>
          </w:p>
        </w:tc>
      </w:tr>
      <w:tr w:rsidR="009E6294" w:rsidTr="009E5F98"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Default="009E6294" w:rsidP="009E5F98"/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Default="009E6294" w:rsidP="009E5F98"/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Default="009E6294" w:rsidP="009E5F98"/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Default="009E6294" w:rsidP="009E5F98"/>
        </w:tc>
      </w:tr>
      <w:tr w:rsidR="009E6294" w:rsidTr="009E5F98"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Default="009E6294" w:rsidP="009E5F98"/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Default="009E6294" w:rsidP="009E5F98"/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Default="009E6294" w:rsidP="009E5F98"/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Default="009E6294" w:rsidP="009E5F98"/>
        </w:tc>
      </w:tr>
      <w:tr w:rsidR="009E6294" w:rsidTr="009E5F98"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Default="009E6294" w:rsidP="009E5F98"/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Default="009E6294" w:rsidP="009E5F98"/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Default="009E6294" w:rsidP="009E5F98"/>
        </w:tc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294" w:rsidRDefault="009E6294" w:rsidP="009E5F98"/>
        </w:tc>
      </w:tr>
    </w:tbl>
    <w:p w:rsidR="009E6294" w:rsidRDefault="009E6294" w:rsidP="009E6294">
      <w:pPr>
        <w:pStyle w:val="a4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3. Сведения о доступе к финансовым ресурсам (денежные средства: собственные, кредитные и т.д.). Перечислить ниже</w:t>
      </w:r>
      <w:r>
        <w:rPr>
          <w:rFonts w:ascii="Zan Courier New" w:hAnsi="Zan Courier New" w:cs="Zan Courier New"/>
          <w:sz w:val="20"/>
          <w:szCs w:val="20"/>
        </w:rPr>
        <w:br/>
        <w:t>      _______________________________________________________________</w:t>
      </w:r>
    </w:p>
    <w:p w:rsidR="009E6294" w:rsidRDefault="009E6294" w:rsidP="009E6294">
      <w:pPr>
        <w:pStyle w:val="a4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4. Сведения о рекомендациях, при их наличии. Перечислить и приложить рекомендательные письма, отзывы других юридических и (или) физических лиц _____________________________________________________.</w:t>
      </w:r>
    </w:p>
    <w:p w:rsidR="009E6294" w:rsidRDefault="009E6294" w:rsidP="009E6294">
      <w:pPr>
        <w:pStyle w:val="a4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Достоверность всех сведений о квалификации подтверждаю.</w:t>
      </w:r>
      <w:r>
        <w:rPr>
          <w:rFonts w:ascii="Zan Courier New" w:hAnsi="Zan Courier New" w:cs="Zan Courier New"/>
          <w:sz w:val="20"/>
          <w:szCs w:val="20"/>
        </w:rPr>
        <w:br/>
        <w:t>      Подпись ____________________</w:t>
      </w:r>
    </w:p>
    <w:p w:rsidR="009E6294" w:rsidRPr="00097DAA" w:rsidRDefault="009E6294" w:rsidP="009E6294">
      <w:pPr>
        <w:rPr>
          <w:color w:val="000000"/>
          <w:sz w:val="20"/>
          <w:szCs w:val="20"/>
        </w:rPr>
      </w:pPr>
    </w:p>
    <w:p w:rsidR="009E6294" w:rsidRPr="00097DAA" w:rsidRDefault="009E6294" w:rsidP="009E6294">
      <w:pPr>
        <w:ind w:firstLine="400"/>
        <w:jc w:val="center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ind w:firstLine="400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ind w:firstLine="400"/>
        <w:jc w:val="right"/>
        <w:rPr>
          <w:sz w:val="20"/>
          <w:szCs w:val="20"/>
        </w:rPr>
      </w:pPr>
      <w:bookmarkStart w:id="22" w:name="SUB310"/>
      <w:bookmarkEnd w:id="22"/>
      <w:r w:rsidRPr="00097DAA">
        <w:rPr>
          <w:color w:val="000000"/>
          <w:sz w:val="20"/>
          <w:szCs w:val="20"/>
        </w:rPr>
        <w:t xml:space="preserve">Приложение 6 </w:t>
      </w:r>
    </w:p>
    <w:p w:rsidR="009E6294" w:rsidRPr="00097DAA" w:rsidRDefault="009E6294" w:rsidP="009E6294">
      <w:pPr>
        <w:ind w:firstLine="5670"/>
        <w:jc w:val="right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к </w:t>
      </w:r>
      <w:r w:rsidRPr="00097DAA">
        <w:rPr>
          <w:b/>
          <w:bCs/>
          <w:color w:val="000080"/>
          <w:sz w:val="20"/>
          <w:szCs w:val="20"/>
          <w:u w:val="single"/>
        </w:rPr>
        <w:t>Типовому Извещению</w:t>
      </w:r>
    </w:p>
    <w:p w:rsidR="009E6294" w:rsidRPr="00097DAA" w:rsidRDefault="009E6294" w:rsidP="009E6294">
      <w:pPr>
        <w:ind w:firstLine="400"/>
        <w:jc w:val="right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jc w:val="center"/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jc w:val="center"/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Справка об отсутствии задолженности</w:t>
      </w:r>
    </w:p>
    <w:p w:rsidR="009E6294" w:rsidRPr="00097DAA" w:rsidRDefault="009E6294" w:rsidP="009E6294">
      <w:pPr>
        <w:ind w:firstLine="400"/>
        <w:jc w:val="center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9E6294" w:rsidRDefault="009E6294" w:rsidP="009E6294">
      <w:pPr>
        <w:pStyle w:val="a4"/>
        <w:rPr>
          <w:rFonts w:ascii="Zan Courier New" w:hAnsi="Zan Courier New" w:cs="Zan Courier New"/>
          <w:sz w:val="20"/>
          <w:szCs w:val="20"/>
        </w:rPr>
      </w:pPr>
      <w:proofErr w:type="gramStart"/>
      <w:r>
        <w:rPr>
          <w:rFonts w:ascii="Zan Courier New" w:hAnsi="Zan Courier New" w:cs="Zan Courier New"/>
          <w:sz w:val="20"/>
          <w:szCs w:val="20"/>
        </w:rPr>
        <w:t xml:space="preserve">Банк (наименование) по состоянию на ______________ подтверждает отсутствие просроченной задолженности перед банком, длящейся более трех месяцев, предшествующих дате выдачи справки, согласно типового плану счетов бухгалтерского учета в банках второго уровня и ипотечных компаниях, утвержденному постановлением Правления Национального Банка Республики Казахстан, (указать полное наименование юридического лица, тел., адрес), </w:t>
      </w:r>
      <w:proofErr w:type="spellStart"/>
      <w:r>
        <w:rPr>
          <w:rFonts w:ascii="Zan Courier New" w:hAnsi="Zan Courier New" w:cs="Zan Courier New"/>
          <w:sz w:val="20"/>
          <w:szCs w:val="20"/>
        </w:rPr>
        <w:t>обслуживающимся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в данном Банке. </w:t>
      </w:r>
      <w:proofErr w:type="gramEnd"/>
    </w:p>
    <w:p w:rsidR="009E6294" w:rsidRPr="00097DAA" w:rsidRDefault="009E6294" w:rsidP="009E6294">
      <w:pPr>
        <w:ind w:firstLine="400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Дата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Подпись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М.П.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bookmarkStart w:id="23" w:name="SUB311"/>
      <w:bookmarkEnd w:id="23"/>
      <w:r w:rsidRPr="00097DAA">
        <w:rPr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ind w:firstLine="400"/>
        <w:jc w:val="right"/>
        <w:rPr>
          <w:sz w:val="20"/>
          <w:szCs w:val="20"/>
        </w:rPr>
      </w:pPr>
      <w:bookmarkStart w:id="24" w:name="SUB312"/>
      <w:bookmarkEnd w:id="24"/>
      <w:r w:rsidRPr="00097DAA">
        <w:rPr>
          <w:color w:val="000000"/>
          <w:sz w:val="20"/>
          <w:szCs w:val="20"/>
        </w:rPr>
        <w:br w:type="page"/>
      </w:r>
      <w:r w:rsidRPr="00097DAA">
        <w:rPr>
          <w:color w:val="000000"/>
          <w:sz w:val="20"/>
          <w:szCs w:val="20"/>
        </w:rPr>
        <w:lastRenderedPageBreak/>
        <w:t xml:space="preserve">Приложение 7 </w:t>
      </w:r>
    </w:p>
    <w:p w:rsidR="009E6294" w:rsidRPr="00097DAA" w:rsidRDefault="009E6294" w:rsidP="009E6294">
      <w:pPr>
        <w:ind w:firstLine="5670"/>
        <w:jc w:val="right"/>
        <w:rPr>
          <w:b/>
          <w:bCs/>
          <w:color w:val="000080"/>
          <w:sz w:val="20"/>
          <w:szCs w:val="20"/>
          <w:u w:val="single"/>
        </w:rPr>
      </w:pPr>
      <w:r w:rsidRPr="00097DAA">
        <w:rPr>
          <w:color w:val="000000"/>
          <w:sz w:val="20"/>
          <w:szCs w:val="20"/>
        </w:rPr>
        <w:t xml:space="preserve">к </w:t>
      </w:r>
      <w:r w:rsidRPr="00097DAA">
        <w:rPr>
          <w:b/>
          <w:bCs/>
          <w:color w:val="000080"/>
          <w:sz w:val="20"/>
          <w:szCs w:val="20"/>
          <w:u w:val="single"/>
        </w:rPr>
        <w:t>Типовому Извещению</w:t>
      </w:r>
    </w:p>
    <w:p w:rsidR="009E6294" w:rsidRPr="00097DAA" w:rsidRDefault="009E6294" w:rsidP="009E6294">
      <w:pPr>
        <w:ind w:firstLine="5670"/>
        <w:jc w:val="right"/>
        <w:rPr>
          <w:b/>
          <w:bCs/>
          <w:color w:val="000080"/>
          <w:sz w:val="20"/>
          <w:szCs w:val="20"/>
          <w:u w:val="single"/>
        </w:rPr>
      </w:pPr>
    </w:p>
    <w:p w:rsidR="009E6294" w:rsidRPr="00097DAA" w:rsidRDefault="009E6294" w:rsidP="009E6294">
      <w:pPr>
        <w:ind w:firstLine="5670"/>
        <w:jc w:val="right"/>
        <w:rPr>
          <w:color w:val="000000"/>
          <w:sz w:val="20"/>
          <w:szCs w:val="20"/>
        </w:rPr>
      </w:pPr>
    </w:p>
    <w:p w:rsidR="009E6294" w:rsidRPr="00097DAA" w:rsidRDefault="009E6294" w:rsidP="009E6294">
      <w:pPr>
        <w:jc w:val="center"/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Сведения о субподрядчиках по выполнению работ</w:t>
      </w:r>
    </w:p>
    <w:p w:rsidR="009E6294" w:rsidRPr="00097DAA" w:rsidRDefault="009E6294" w:rsidP="009E6294">
      <w:pPr>
        <w:jc w:val="center"/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(</w:t>
      </w:r>
      <w:proofErr w:type="gramStart"/>
      <w:r w:rsidRPr="00097DAA">
        <w:rPr>
          <w:b/>
          <w:bCs/>
          <w:color w:val="000000"/>
          <w:sz w:val="20"/>
          <w:szCs w:val="20"/>
        </w:rPr>
        <w:t>соисполнителях</w:t>
      </w:r>
      <w:proofErr w:type="gramEnd"/>
      <w:r w:rsidRPr="00097DAA">
        <w:rPr>
          <w:b/>
          <w:bCs/>
          <w:color w:val="000000"/>
          <w:sz w:val="20"/>
          <w:szCs w:val="20"/>
        </w:rPr>
        <w:t xml:space="preserve"> при оказании услуг), а также виды работ и услуг</w:t>
      </w:r>
    </w:p>
    <w:p w:rsidR="009E6294" w:rsidRPr="00097DAA" w:rsidRDefault="009E6294" w:rsidP="009E6294">
      <w:pPr>
        <w:jc w:val="center"/>
        <w:rPr>
          <w:color w:val="000000"/>
          <w:sz w:val="20"/>
          <w:szCs w:val="20"/>
        </w:rPr>
      </w:pPr>
      <w:proofErr w:type="gramStart"/>
      <w:r w:rsidRPr="00097DAA">
        <w:rPr>
          <w:b/>
          <w:bCs/>
          <w:color w:val="000000"/>
          <w:sz w:val="20"/>
          <w:szCs w:val="20"/>
        </w:rPr>
        <w:t>передаваемых</w:t>
      </w:r>
      <w:proofErr w:type="gramEnd"/>
      <w:r w:rsidRPr="00097DAA">
        <w:rPr>
          <w:b/>
          <w:bCs/>
          <w:color w:val="000000"/>
          <w:sz w:val="20"/>
          <w:szCs w:val="20"/>
        </w:rPr>
        <w:t xml:space="preserve"> потенциальным поставщиком субподрядчикам (соисполнителям)</w:t>
      </w:r>
    </w:p>
    <w:p w:rsidR="009E6294" w:rsidRPr="00097DAA" w:rsidRDefault="009E6294" w:rsidP="009E6294">
      <w:pPr>
        <w:ind w:firstLine="400"/>
        <w:jc w:val="center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1775"/>
        <w:gridCol w:w="2066"/>
        <w:gridCol w:w="1643"/>
        <w:gridCol w:w="544"/>
        <w:gridCol w:w="1262"/>
        <w:gridCol w:w="545"/>
        <w:gridCol w:w="1219"/>
      </w:tblGrid>
      <w:tr w:rsidR="009E6294" w:rsidRPr="00097DAA" w:rsidTr="009E5F98">
        <w:trPr>
          <w:trHeight w:val="2265"/>
          <w:jc w:val="center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sz w:val="20"/>
                <w:szCs w:val="20"/>
              </w:rPr>
            </w:pPr>
            <w:r w:rsidRPr="00097DAA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п\</w:t>
            </w:r>
            <w:proofErr w:type="gramStart"/>
            <w:r w:rsidRPr="00097DA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sz w:val="20"/>
                <w:szCs w:val="20"/>
              </w:rPr>
            </w:pPr>
            <w:r w:rsidRPr="00097DA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субподрядчика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(соисполнителя)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- юридического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лица либо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Ф.И.О.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субподрядчика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(соисполнителя),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являющегося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физическим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лицом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sz w:val="20"/>
                <w:szCs w:val="20"/>
              </w:rPr>
            </w:pPr>
            <w:r w:rsidRPr="00097DAA">
              <w:rPr>
                <w:b/>
                <w:bCs/>
                <w:color w:val="000000"/>
                <w:sz w:val="20"/>
                <w:szCs w:val="20"/>
              </w:rPr>
              <w:t>Регистрационный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номер налогоплательщика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субподрядчика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(соисполнителя), его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полный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юридический и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почтовый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адрес,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контактный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sz w:val="20"/>
                <w:szCs w:val="20"/>
              </w:rPr>
            </w:pPr>
            <w:r w:rsidRPr="00097DA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выполняемых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работ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(оказываемых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услуг) в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соответствии с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Технической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спецификацией</w:t>
            </w:r>
          </w:p>
        </w:tc>
        <w:tc>
          <w:tcPr>
            <w:tcW w:w="9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sz w:val="20"/>
                <w:szCs w:val="20"/>
              </w:rPr>
            </w:pPr>
            <w:r w:rsidRPr="00097DAA">
              <w:rPr>
                <w:b/>
                <w:bCs/>
                <w:color w:val="000000"/>
                <w:sz w:val="20"/>
                <w:szCs w:val="20"/>
              </w:rPr>
              <w:t>Объем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выполняемых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работ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(оказываемых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услуг) в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соответствии с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Технической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спецификацией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в денежном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b/>
                <w:bCs/>
                <w:color w:val="000000"/>
                <w:sz w:val="20"/>
                <w:szCs w:val="20"/>
              </w:rPr>
              <w:t>выражении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sz w:val="20"/>
                <w:szCs w:val="20"/>
              </w:rPr>
            </w:pPr>
            <w:r w:rsidRPr="00097DAA">
              <w:rPr>
                <w:b/>
                <w:bCs/>
                <w:color w:val="000000"/>
                <w:sz w:val="20"/>
                <w:szCs w:val="20"/>
              </w:rPr>
              <w:t>Объем выполняемых работ (оказываемых услуг) в соответствии с Технической спецификацией в процентном выражении</w:t>
            </w:r>
          </w:p>
        </w:tc>
      </w:tr>
      <w:tr w:rsidR="009E6294" w:rsidRPr="00097DAA" w:rsidTr="009E5F98">
        <w:trPr>
          <w:jc w:val="center"/>
        </w:trPr>
        <w:tc>
          <w:tcPr>
            <w:tcW w:w="2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6294" w:rsidRPr="00097DAA" w:rsidTr="009E5F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294" w:rsidRPr="00097DAA" w:rsidRDefault="009E6294" w:rsidP="009E5F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294" w:rsidRPr="00097DAA" w:rsidRDefault="009E6294" w:rsidP="009E5F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294" w:rsidRPr="00097DAA" w:rsidRDefault="009E6294" w:rsidP="009E5F98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6294" w:rsidRPr="00097DAA" w:rsidTr="009E5F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294" w:rsidRPr="00097DAA" w:rsidRDefault="009E6294" w:rsidP="009E5F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294" w:rsidRPr="00097DAA" w:rsidRDefault="009E6294" w:rsidP="009E5F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294" w:rsidRPr="00097DAA" w:rsidRDefault="009E6294" w:rsidP="009E5F98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6294" w:rsidRPr="00097DAA" w:rsidTr="009E5F98">
        <w:trPr>
          <w:jc w:val="center"/>
        </w:trPr>
        <w:tc>
          <w:tcPr>
            <w:tcW w:w="307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Всего по данному субподрядчику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color w:val="000000"/>
                <w:sz w:val="20"/>
                <w:szCs w:val="20"/>
              </w:rPr>
              <w:t>(соисполнителю)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тенге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% объема</w:t>
            </w:r>
          </w:p>
        </w:tc>
      </w:tr>
      <w:tr w:rsidR="009E6294" w:rsidRPr="00097DAA" w:rsidTr="009E5F98">
        <w:trPr>
          <w:jc w:val="center"/>
        </w:trPr>
        <w:tc>
          <w:tcPr>
            <w:tcW w:w="2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6294" w:rsidRPr="00097DAA" w:rsidTr="009E5F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294" w:rsidRPr="00097DAA" w:rsidRDefault="009E6294" w:rsidP="009E5F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294" w:rsidRPr="00097DAA" w:rsidRDefault="009E6294" w:rsidP="009E5F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294" w:rsidRPr="00097DAA" w:rsidRDefault="009E6294" w:rsidP="009E5F98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6294" w:rsidRPr="00097DAA" w:rsidTr="009E5F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294" w:rsidRPr="00097DAA" w:rsidRDefault="009E6294" w:rsidP="009E5F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294" w:rsidRPr="00097DAA" w:rsidRDefault="009E6294" w:rsidP="009E5F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294" w:rsidRPr="00097DAA" w:rsidRDefault="009E6294" w:rsidP="009E5F98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6294" w:rsidRPr="00097DAA" w:rsidTr="009E5F98">
        <w:trPr>
          <w:jc w:val="center"/>
        </w:trPr>
        <w:tc>
          <w:tcPr>
            <w:tcW w:w="307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Всего по данному субподрядчику</w:t>
            </w:r>
            <w:r w:rsidRPr="00097DAA">
              <w:rPr>
                <w:sz w:val="20"/>
                <w:szCs w:val="20"/>
              </w:rPr>
              <w:t xml:space="preserve"> </w:t>
            </w:r>
            <w:r w:rsidRPr="00097DAA">
              <w:rPr>
                <w:color w:val="000000"/>
                <w:sz w:val="20"/>
                <w:szCs w:val="20"/>
              </w:rPr>
              <w:t>(соисполнителю)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тенге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% объема</w:t>
            </w:r>
          </w:p>
        </w:tc>
      </w:tr>
      <w:tr w:rsidR="009E6294" w:rsidRPr="00097DAA" w:rsidTr="009E5F98">
        <w:trPr>
          <w:jc w:val="center"/>
        </w:trPr>
        <w:tc>
          <w:tcPr>
            <w:tcW w:w="307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Итого по всем субподрядчикам</w:t>
            </w:r>
          </w:p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(соисполнителям)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ind w:firstLine="400"/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тенге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ind w:firstLine="400"/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ind w:firstLine="400"/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% объема</w:t>
            </w:r>
          </w:p>
        </w:tc>
      </w:tr>
    </w:tbl>
    <w:p w:rsidR="009E6294" w:rsidRPr="00097DAA" w:rsidRDefault="009E6294" w:rsidP="009E6294">
      <w:pPr>
        <w:ind w:firstLine="400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ind w:firstLine="400"/>
        <w:jc w:val="thaiDistribute"/>
        <w:rPr>
          <w:sz w:val="20"/>
          <w:szCs w:val="20"/>
        </w:rPr>
      </w:pPr>
      <w:proofErr w:type="gramStart"/>
      <w:r w:rsidRPr="00097DAA">
        <w:rPr>
          <w:color w:val="000000"/>
          <w:sz w:val="20"/>
          <w:szCs w:val="20"/>
        </w:rPr>
        <w:t>Настоящим субподрядчик (и) (соисполнитель (и)) потенциального поставщика, подающего заявку на участие в квалификационном отборе потенциальных поставщиков для включения в перечень квалифицированных потенциальных поставщиков выражают свою осведомленность об условиях участия в государственных закупках способом конкурса с применением специального порядка и принимают на себя ответственность за нарушения требований предусмотренных Специальным порядком, Извещением, Условиями закупки в части касающейся субподрядчиков (соисполнителей) потенциального поставщика.</w:t>
      </w:r>
      <w:proofErr w:type="gramEnd"/>
    </w:p>
    <w:p w:rsidR="009E6294" w:rsidRPr="00097DAA" w:rsidRDefault="009E6294" w:rsidP="009E6294">
      <w:pPr>
        <w:ind w:firstLine="400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9"/>
        <w:gridCol w:w="3157"/>
        <w:gridCol w:w="1556"/>
      </w:tblGrid>
      <w:tr w:rsidR="009E6294" w:rsidRPr="00097DAA" w:rsidTr="009E5F98">
        <w:trPr>
          <w:jc w:val="center"/>
        </w:trPr>
        <w:tc>
          <w:tcPr>
            <w:tcW w:w="2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b/>
                <w:bCs/>
                <w:color w:val="000000"/>
                <w:sz w:val="20"/>
                <w:szCs w:val="20"/>
              </w:rPr>
              <w:t>Наименование субподрядчика (соисполнителя) - юридического лица либо Ф.И.О. субподрядчика (соисполнителя), являющегося физическим лицом</w:t>
            </w:r>
          </w:p>
        </w:tc>
        <w:tc>
          <w:tcPr>
            <w:tcW w:w="1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b/>
                <w:bCs/>
                <w:color w:val="000000"/>
                <w:sz w:val="20"/>
                <w:szCs w:val="20"/>
              </w:rPr>
              <w:t>Ф.И.О. уполномоченного представителя субподрядчика (соисполнителя)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jc w:val="center"/>
              <w:rPr>
                <w:color w:val="000000"/>
                <w:sz w:val="20"/>
                <w:szCs w:val="20"/>
              </w:rPr>
            </w:pPr>
            <w:r w:rsidRPr="00097DAA">
              <w:rPr>
                <w:b/>
                <w:bCs/>
                <w:color w:val="000000"/>
                <w:sz w:val="20"/>
                <w:szCs w:val="20"/>
              </w:rPr>
              <w:t>Подпись</w:t>
            </w:r>
          </w:p>
        </w:tc>
      </w:tr>
      <w:tr w:rsidR="009E6294" w:rsidRPr="00097DAA" w:rsidTr="009E5F98">
        <w:trPr>
          <w:jc w:val="center"/>
        </w:trPr>
        <w:tc>
          <w:tcPr>
            <w:tcW w:w="2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ind w:firstLine="400"/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ind w:firstLine="400"/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ind w:firstLine="400"/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6294" w:rsidRPr="00097DAA" w:rsidTr="009E5F98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ind w:firstLine="400"/>
              <w:jc w:val="right"/>
              <w:rPr>
                <w:sz w:val="20"/>
                <w:szCs w:val="20"/>
              </w:rPr>
            </w:pPr>
            <w:r w:rsidRPr="00097DAA">
              <w:rPr>
                <w:sz w:val="20"/>
                <w:szCs w:val="20"/>
              </w:rPr>
              <w:t> </w:t>
            </w:r>
          </w:p>
        </w:tc>
      </w:tr>
      <w:tr w:rsidR="009E6294" w:rsidRPr="00097DAA" w:rsidTr="009E5F98">
        <w:trPr>
          <w:jc w:val="center"/>
        </w:trPr>
        <w:tc>
          <w:tcPr>
            <w:tcW w:w="2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ind w:firstLine="400"/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ind w:firstLine="400"/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294" w:rsidRPr="00097DAA" w:rsidRDefault="009E6294" w:rsidP="009E5F98">
            <w:pPr>
              <w:ind w:firstLine="400"/>
              <w:jc w:val="thaiDistribute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9E6294" w:rsidRPr="00097DAA" w:rsidRDefault="009E6294" w:rsidP="009E6294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Объем работ и услуг, передаваемых потенциальным поставщиком субподрядчикам (соисполнителям) не должен превышать двух третей от общего объема работ и услуг.</w:t>
      </w:r>
    </w:p>
    <w:p w:rsidR="009E6294" w:rsidRPr="00097DAA" w:rsidRDefault="009E6294" w:rsidP="009E6294">
      <w:pPr>
        <w:ind w:firstLine="400"/>
        <w:jc w:val="center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9E6294" w:rsidRDefault="009E6294" w:rsidP="009E6294">
      <w:pPr>
        <w:jc w:val="right"/>
        <w:rPr>
          <w:b/>
          <w:color w:val="000000"/>
          <w:sz w:val="20"/>
          <w:szCs w:val="20"/>
        </w:rPr>
      </w:pPr>
    </w:p>
    <w:p w:rsidR="009E6294" w:rsidRDefault="009E6294" w:rsidP="009E6294">
      <w:pPr>
        <w:jc w:val="right"/>
        <w:rPr>
          <w:b/>
          <w:color w:val="000000"/>
          <w:sz w:val="20"/>
          <w:szCs w:val="20"/>
        </w:rPr>
      </w:pPr>
    </w:p>
    <w:p w:rsidR="009E6294" w:rsidRDefault="009E6294" w:rsidP="009E6294">
      <w:pPr>
        <w:jc w:val="right"/>
        <w:rPr>
          <w:b/>
          <w:color w:val="000000"/>
          <w:sz w:val="20"/>
          <w:szCs w:val="20"/>
        </w:rPr>
      </w:pPr>
    </w:p>
    <w:p w:rsidR="009E6294" w:rsidRDefault="009E6294" w:rsidP="009E6294">
      <w:pPr>
        <w:jc w:val="right"/>
        <w:rPr>
          <w:b/>
          <w:color w:val="000000"/>
          <w:sz w:val="20"/>
          <w:szCs w:val="20"/>
        </w:rPr>
      </w:pPr>
    </w:p>
    <w:p w:rsidR="009E6294" w:rsidRDefault="009E6294" w:rsidP="009E6294">
      <w:pPr>
        <w:jc w:val="right"/>
        <w:rPr>
          <w:b/>
          <w:color w:val="000000"/>
          <w:sz w:val="20"/>
          <w:szCs w:val="20"/>
        </w:rPr>
      </w:pPr>
    </w:p>
    <w:p w:rsidR="009E6294" w:rsidRDefault="009E6294" w:rsidP="009E6294">
      <w:pPr>
        <w:jc w:val="right"/>
        <w:rPr>
          <w:b/>
          <w:color w:val="000000"/>
          <w:sz w:val="20"/>
          <w:szCs w:val="20"/>
        </w:rPr>
      </w:pPr>
    </w:p>
    <w:p w:rsidR="009E6294" w:rsidRDefault="009E6294" w:rsidP="009E6294">
      <w:pPr>
        <w:jc w:val="right"/>
        <w:rPr>
          <w:b/>
          <w:color w:val="000000"/>
          <w:sz w:val="20"/>
          <w:szCs w:val="20"/>
        </w:rPr>
      </w:pPr>
    </w:p>
    <w:p w:rsidR="009E6294" w:rsidRDefault="009E6294" w:rsidP="009E6294">
      <w:pPr>
        <w:jc w:val="right"/>
        <w:rPr>
          <w:b/>
          <w:color w:val="000000"/>
          <w:sz w:val="20"/>
          <w:szCs w:val="20"/>
        </w:rPr>
      </w:pPr>
    </w:p>
    <w:p w:rsidR="009E6294" w:rsidRDefault="009E6294" w:rsidP="009E6294">
      <w:pPr>
        <w:jc w:val="right"/>
        <w:rPr>
          <w:b/>
          <w:color w:val="000000"/>
          <w:sz w:val="20"/>
          <w:szCs w:val="20"/>
        </w:rPr>
      </w:pPr>
    </w:p>
    <w:p w:rsidR="009E6294" w:rsidRDefault="009E6294" w:rsidP="009E6294">
      <w:pPr>
        <w:jc w:val="right"/>
        <w:rPr>
          <w:b/>
          <w:color w:val="000000"/>
          <w:sz w:val="20"/>
          <w:szCs w:val="20"/>
        </w:rPr>
      </w:pPr>
    </w:p>
    <w:p w:rsidR="009E6294" w:rsidRDefault="009E6294" w:rsidP="009E6294">
      <w:pPr>
        <w:jc w:val="right"/>
        <w:rPr>
          <w:b/>
          <w:color w:val="000000"/>
          <w:sz w:val="20"/>
          <w:szCs w:val="20"/>
        </w:rPr>
      </w:pPr>
    </w:p>
    <w:p w:rsidR="009E6294" w:rsidRDefault="009E6294" w:rsidP="009E6294">
      <w:pPr>
        <w:jc w:val="right"/>
        <w:rPr>
          <w:b/>
          <w:color w:val="000000"/>
          <w:sz w:val="20"/>
          <w:szCs w:val="20"/>
        </w:rPr>
      </w:pPr>
    </w:p>
    <w:p w:rsidR="009E6294" w:rsidRDefault="009E6294" w:rsidP="009E6294">
      <w:pPr>
        <w:jc w:val="right"/>
        <w:rPr>
          <w:b/>
          <w:color w:val="000000"/>
          <w:sz w:val="20"/>
          <w:szCs w:val="20"/>
        </w:rPr>
      </w:pPr>
    </w:p>
    <w:p w:rsidR="009E6294" w:rsidRDefault="009E6294" w:rsidP="009E6294">
      <w:pPr>
        <w:jc w:val="right"/>
        <w:rPr>
          <w:b/>
          <w:color w:val="000000"/>
          <w:sz w:val="20"/>
          <w:szCs w:val="20"/>
        </w:rPr>
      </w:pPr>
    </w:p>
    <w:p w:rsidR="009E6294" w:rsidRDefault="009E6294" w:rsidP="009E6294">
      <w:pPr>
        <w:jc w:val="right"/>
        <w:rPr>
          <w:b/>
          <w:color w:val="000000"/>
          <w:sz w:val="20"/>
          <w:szCs w:val="20"/>
        </w:rPr>
      </w:pPr>
    </w:p>
    <w:p w:rsidR="009E6294" w:rsidRDefault="009E6294" w:rsidP="009E6294">
      <w:pPr>
        <w:jc w:val="right"/>
        <w:rPr>
          <w:b/>
          <w:color w:val="000000"/>
          <w:sz w:val="20"/>
          <w:szCs w:val="20"/>
        </w:rPr>
      </w:pPr>
    </w:p>
    <w:p w:rsidR="009E6294" w:rsidRDefault="009E6294" w:rsidP="009E6294">
      <w:pPr>
        <w:jc w:val="right"/>
        <w:rPr>
          <w:b/>
          <w:color w:val="000000"/>
          <w:sz w:val="20"/>
          <w:szCs w:val="20"/>
        </w:rPr>
      </w:pPr>
    </w:p>
    <w:p w:rsidR="00CF4958" w:rsidRDefault="00CF4958"/>
    <w:sectPr w:rsidR="00CF4958" w:rsidSect="009E6294">
      <w:type w:val="continuous"/>
      <w:pgSz w:w="11907" w:h="16840" w:code="9"/>
      <w:pgMar w:top="568" w:right="850" w:bottom="851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44"/>
    <w:rsid w:val="003A09E0"/>
    <w:rsid w:val="006F1272"/>
    <w:rsid w:val="007F0DC4"/>
    <w:rsid w:val="00943930"/>
    <w:rsid w:val="009C0F44"/>
    <w:rsid w:val="009E6294"/>
    <w:rsid w:val="00CA62F4"/>
    <w:rsid w:val="00C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6294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9E629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Normal (Web)"/>
    <w:basedOn w:val="a"/>
    <w:rsid w:val="009E62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6294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9E629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Normal (Web)"/>
    <w:basedOn w:val="a"/>
    <w:rsid w:val="009E62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34%20" TargetMode="External"/><Relationship Id="rId13" Type="http://schemas.openxmlformats.org/officeDocument/2006/relationships/hyperlink" Target="jl:30115056.6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30115056.170400%20" TargetMode="External"/><Relationship Id="rId12" Type="http://schemas.openxmlformats.org/officeDocument/2006/relationships/hyperlink" Target="jl:30115056.450000%2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l:30153248.36%20" TargetMode="External"/><Relationship Id="rId11" Type="http://schemas.openxmlformats.org/officeDocument/2006/relationships/hyperlink" Target="jl:30115056.60000%20" TargetMode="External"/><Relationship Id="rId5" Type="http://schemas.openxmlformats.org/officeDocument/2006/relationships/hyperlink" Target="jl:30153248.34%20" TargetMode="External"/><Relationship Id="rId15" Type="http://schemas.openxmlformats.org/officeDocument/2006/relationships/hyperlink" Target="jl:30115056.370900%20" TargetMode="External"/><Relationship Id="rId10" Type="http://schemas.openxmlformats.org/officeDocument/2006/relationships/hyperlink" Target="jl:30115056.6000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30153248.312%20" TargetMode="External"/><Relationship Id="rId14" Type="http://schemas.openxmlformats.org/officeDocument/2006/relationships/hyperlink" Target="jl:30115056.6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7055</Words>
  <Characters>40215</Characters>
  <Application>Microsoft Office Word</Application>
  <DocSecurity>0</DocSecurity>
  <Lines>335</Lines>
  <Paragraphs>94</Paragraphs>
  <ScaleCrop>false</ScaleCrop>
  <Company>Krokoz™</Company>
  <LinksUpToDate>false</LinksUpToDate>
  <CharactersWithSpaces>47176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БОЛЬНИЦА</cp:lastModifiedBy>
  <cp:revision>11</cp:revision>
  <dcterms:created xsi:type="dcterms:W3CDTF">2015-09-12T11:00:00Z</dcterms:created>
  <dcterms:modified xsi:type="dcterms:W3CDTF">2015-09-12T11:37:00Z</dcterms:modified>
</cp:coreProperties>
</file>