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3" w:rsidRPr="00982805" w:rsidRDefault="002665C4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«18»   января 2017 года 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№20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982805" w:rsidRDefault="001B27B3" w:rsidP="001B27B3">
      <w:pPr>
        <w:rPr>
          <w:rFonts w:ascii="Times New Roman" w:hAnsi="Times New Roman" w:cs="Times New Roman"/>
          <w:b/>
          <w:sz w:val="24"/>
          <w:szCs w:val="24"/>
        </w:rPr>
      </w:pPr>
      <w:r w:rsidRPr="0098280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982805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98280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F20AB5" w:rsidRPr="00982805" w:rsidRDefault="002665C4" w:rsidP="001333FD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1. </w:t>
      </w:r>
      <w:r w:rsidR="003D40F1" w:rsidRPr="00982805">
        <w:rPr>
          <w:rFonts w:ascii="Times New Roman" w:hAnsi="Times New Roman" w:cs="Times New Roman"/>
          <w:sz w:val="24"/>
          <w:szCs w:val="24"/>
        </w:rPr>
        <w:t>Гематологический анализатор</w:t>
      </w:r>
      <w:r w:rsidR="00982805">
        <w:rPr>
          <w:rFonts w:ascii="Times New Roman" w:hAnsi="Times New Roman" w:cs="Times New Roman"/>
          <w:sz w:val="24"/>
          <w:szCs w:val="24"/>
        </w:rPr>
        <w:t xml:space="preserve"> автоматический</w:t>
      </w:r>
      <w:r w:rsidR="00F20AB5" w:rsidRPr="00982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B3" w:rsidRPr="00982805" w:rsidRDefault="003D40F1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2.  Срок поставки</w:t>
      </w:r>
      <w:proofErr w:type="gramStart"/>
      <w:r w:rsidRPr="009828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805">
        <w:rPr>
          <w:rFonts w:ascii="Times New Roman" w:hAnsi="Times New Roman" w:cs="Times New Roman"/>
          <w:sz w:val="24"/>
          <w:szCs w:val="24"/>
        </w:rPr>
        <w:t xml:space="preserve"> в течение 2  рабочих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дней  после вступления в силу договора</w:t>
      </w:r>
    </w:p>
    <w:p w:rsidR="001B27B3" w:rsidRPr="00982805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3.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Место представления (приема) документов и окончательный срок подачи тендерных заявок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>,</w:t>
      </w:r>
      <w:r w:rsidR="00F20AB5" w:rsidRPr="0098280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F20AB5" w:rsidRPr="00982805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F20AB5" w:rsidRPr="00982805">
        <w:rPr>
          <w:rFonts w:ascii="Times New Roman" w:hAnsi="Times New Roman" w:cs="Times New Roman"/>
          <w:sz w:val="24"/>
          <w:szCs w:val="24"/>
        </w:rPr>
        <w:t xml:space="preserve"> Батыра,10, в течение </w:t>
      </w:r>
      <w:r w:rsidR="003D40F1" w:rsidRPr="00982805">
        <w:rPr>
          <w:rFonts w:ascii="Times New Roman" w:hAnsi="Times New Roman" w:cs="Times New Roman"/>
          <w:sz w:val="24"/>
          <w:szCs w:val="24"/>
        </w:rPr>
        <w:t>5</w:t>
      </w:r>
      <w:r w:rsidR="00B27412" w:rsidRPr="00982805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с момента опубликования  объявления.</w:t>
      </w:r>
    </w:p>
    <w:p w:rsidR="001B27B3" w:rsidRPr="00982805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4. Д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ата, время и место вскрытия конвертов с тендерными заявками :  </w:t>
      </w:r>
      <w:r w:rsidR="003D40F1" w:rsidRPr="00982805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="001B27B3" w:rsidRPr="00982805">
        <w:rPr>
          <w:rFonts w:ascii="Times New Roman" w:hAnsi="Times New Roman" w:cs="Times New Roman"/>
          <w:sz w:val="24"/>
          <w:szCs w:val="24"/>
        </w:rPr>
        <w:t>201</w:t>
      </w:r>
      <w:r w:rsidR="003D40F1" w:rsidRPr="00982805">
        <w:rPr>
          <w:rFonts w:ascii="Times New Roman" w:hAnsi="Times New Roman" w:cs="Times New Roman"/>
          <w:sz w:val="24"/>
          <w:szCs w:val="24"/>
        </w:rPr>
        <w:t>8</w:t>
      </w:r>
      <w:r w:rsidR="001B27B3" w:rsidRPr="009828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1B27B3" w:rsidRPr="00982805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5. 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Выделенная сумма 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закупу</w:t>
      </w:r>
      <w:r w:rsidR="003D40F1" w:rsidRPr="00982805">
        <w:rPr>
          <w:rFonts w:ascii="Times New Roman" w:hAnsi="Times New Roman" w:cs="Times New Roman"/>
          <w:sz w:val="24"/>
          <w:szCs w:val="24"/>
        </w:rPr>
        <w:t xml:space="preserve"> Гематологическо</w:t>
      </w:r>
      <w:r w:rsidR="00982805">
        <w:rPr>
          <w:rFonts w:ascii="Times New Roman" w:hAnsi="Times New Roman" w:cs="Times New Roman"/>
          <w:sz w:val="24"/>
          <w:szCs w:val="24"/>
        </w:rPr>
        <w:t>го анализатора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: </w:t>
      </w:r>
      <w:r w:rsidRPr="00982805">
        <w:rPr>
          <w:rFonts w:ascii="Times New Roman" w:hAnsi="Times New Roman" w:cs="Times New Roman"/>
          <w:sz w:val="24"/>
          <w:szCs w:val="24"/>
        </w:rPr>
        <w:t xml:space="preserve"> </w:t>
      </w:r>
      <w:r w:rsidR="003D40F1" w:rsidRPr="00982805">
        <w:rPr>
          <w:rFonts w:ascii="Times New Roman" w:hAnsi="Times New Roman" w:cs="Times New Roman"/>
          <w:sz w:val="24"/>
          <w:szCs w:val="24"/>
        </w:rPr>
        <w:t>4 800 000</w:t>
      </w:r>
      <w:r w:rsidR="001B27B3" w:rsidRPr="00982805">
        <w:rPr>
          <w:rFonts w:ascii="Times New Roman" w:hAnsi="Times New Roman" w:cs="Times New Roman"/>
          <w:sz w:val="24"/>
          <w:szCs w:val="24"/>
        </w:rPr>
        <w:t>тенге</w:t>
      </w:r>
    </w:p>
    <w:p w:rsidR="002665C4" w:rsidRPr="00982805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6. Поставщик должен иметь сертификат </w:t>
      </w:r>
      <w:r w:rsidR="003D40F1" w:rsidRPr="00982805">
        <w:rPr>
          <w:rFonts w:ascii="Times New Roman" w:hAnsi="Times New Roman" w:cs="Times New Roman"/>
          <w:sz w:val="24"/>
          <w:szCs w:val="24"/>
        </w:rPr>
        <w:t>на Анализатор</w:t>
      </w:r>
    </w:p>
    <w:p w:rsidR="00CF4958" w:rsidRPr="00982805" w:rsidRDefault="00E360EF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7. </w:t>
      </w:r>
      <w:r w:rsidR="003D40F1" w:rsidRPr="00982805">
        <w:rPr>
          <w:rFonts w:ascii="Times New Roman" w:hAnsi="Times New Roman" w:cs="Times New Roman"/>
          <w:sz w:val="24"/>
          <w:szCs w:val="24"/>
        </w:rPr>
        <w:t>Данное оборудование должно быть зарегистрировано в РК</w:t>
      </w:r>
    </w:p>
    <w:p w:rsidR="003D40F1" w:rsidRPr="00982805" w:rsidRDefault="003D40F1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8. Поставщик обеспечивает обучение персонала на рабочем месте</w:t>
      </w:r>
      <w:r w:rsidR="00982805">
        <w:rPr>
          <w:rFonts w:ascii="Times New Roman" w:hAnsi="Times New Roman" w:cs="Times New Roman"/>
          <w:sz w:val="24"/>
          <w:szCs w:val="24"/>
        </w:rPr>
        <w:t>.</w:t>
      </w:r>
    </w:p>
    <w:p w:rsidR="003D40F1" w:rsidRPr="00982805" w:rsidRDefault="003D40F1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9. Гарантия на товар</w:t>
      </w:r>
      <w:proofErr w:type="gramStart"/>
      <w:r w:rsidRPr="009828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805">
        <w:rPr>
          <w:rFonts w:ascii="Times New Roman" w:hAnsi="Times New Roman" w:cs="Times New Roman"/>
          <w:sz w:val="24"/>
          <w:szCs w:val="24"/>
        </w:rPr>
        <w:t xml:space="preserve"> 24 месяца</w:t>
      </w:r>
    </w:p>
    <w:p w:rsidR="003D40F1" w:rsidRPr="00982805" w:rsidRDefault="003D40F1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10. Вместе с товарам иметь реагенты на 1 месяц.</w:t>
      </w:r>
      <w:bookmarkStart w:id="0" w:name="_GoBack"/>
      <w:bookmarkEnd w:id="0"/>
    </w:p>
    <w:p w:rsidR="003D40F1" w:rsidRPr="00982805" w:rsidRDefault="00982805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Техническая характеристика прила</w:t>
      </w:r>
      <w:r w:rsidR="003D40F1" w:rsidRPr="00982805">
        <w:rPr>
          <w:rFonts w:ascii="Times New Roman" w:hAnsi="Times New Roman" w:cs="Times New Roman"/>
          <w:sz w:val="24"/>
          <w:szCs w:val="24"/>
        </w:rPr>
        <w:t>гается</w:t>
      </w:r>
    </w:p>
    <w:sectPr w:rsidR="003D40F1" w:rsidRPr="00982805" w:rsidSect="00F20AB5">
      <w:type w:val="continuous"/>
      <w:pgSz w:w="11907" w:h="16840" w:code="9"/>
      <w:pgMar w:top="1134" w:right="850" w:bottom="426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9"/>
    <w:rsid w:val="001333FD"/>
    <w:rsid w:val="001B27B3"/>
    <w:rsid w:val="002665C4"/>
    <w:rsid w:val="003D40F1"/>
    <w:rsid w:val="00566DB2"/>
    <w:rsid w:val="006E29F0"/>
    <w:rsid w:val="007F0DC4"/>
    <w:rsid w:val="00982805"/>
    <w:rsid w:val="00AE4071"/>
    <w:rsid w:val="00B27412"/>
    <w:rsid w:val="00CF4958"/>
    <w:rsid w:val="00E360EF"/>
    <w:rsid w:val="00EC4E19"/>
    <w:rsid w:val="00F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10</cp:revision>
  <dcterms:created xsi:type="dcterms:W3CDTF">2017-04-24T09:15:00Z</dcterms:created>
  <dcterms:modified xsi:type="dcterms:W3CDTF">2018-01-12T12:17:00Z</dcterms:modified>
</cp:coreProperties>
</file>